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543"/>
        <w:gridCol w:w="1226"/>
        <w:gridCol w:w="6816"/>
        <w:gridCol w:w="2369"/>
        <w:gridCol w:w="2370"/>
        <w:gridCol w:w="2370"/>
      </w:tblGrid>
      <w:tr w:rsidR="006171A9" w:rsidRPr="00742677" w14:paraId="127838E0" w14:textId="77777777" w:rsidTr="00D716EA">
        <w:trPr>
          <w:trHeight w:val="416"/>
        </w:trPr>
        <w:tc>
          <w:tcPr>
            <w:tcW w:w="543" w:type="dxa"/>
          </w:tcPr>
          <w:p w14:paraId="371948D5" w14:textId="77777777" w:rsidR="006171A9" w:rsidRPr="00742677" w:rsidRDefault="006171A9" w:rsidP="006171A9">
            <w:pPr>
              <w:rPr>
                <w:rFonts w:ascii="Marianne" w:hAnsi="Marianne" w:cstheme="minorHAnsi"/>
                <w:sz w:val="20"/>
                <w:szCs w:val="20"/>
              </w:rPr>
            </w:pPr>
          </w:p>
        </w:tc>
        <w:tc>
          <w:tcPr>
            <w:tcW w:w="1226" w:type="dxa"/>
          </w:tcPr>
          <w:p w14:paraId="600BF310" w14:textId="77777777" w:rsidR="006171A9" w:rsidRPr="00742677" w:rsidRDefault="006171A9" w:rsidP="006171A9">
            <w:pPr>
              <w:rPr>
                <w:rFonts w:ascii="Marianne" w:hAnsi="Marianne" w:cstheme="minorHAnsi"/>
                <w:sz w:val="20"/>
                <w:szCs w:val="20"/>
              </w:rPr>
            </w:pPr>
          </w:p>
        </w:tc>
        <w:tc>
          <w:tcPr>
            <w:tcW w:w="6816" w:type="dxa"/>
          </w:tcPr>
          <w:p w14:paraId="457884EE" w14:textId="77777777" w:rsidR="006171A9" w:rsidRPr="00742677" w:rsidRDefault="006171A9" w:rsidP="006171A9">
            <w:pPr>
              <w:rPr>
                <w:rFonts w:ascii="Marianne" w:hAnsi="Marianne" w:cstheme="minorHAnsi"/>
                <w:sz w:val="20"/>
                <w:szCs w:val="20"/>
              </w:rPr>
            </w:pPr>
          </w:p>
        </w:tc>
        <w:tc>
          <w:tcPr>
            <w:tcW w:w="2369" w:type="dxa"/>
          </w:tcPr>
          <w:p w14:paraId="091506D6" w14:textId="77777777" w:rsidR="006171A9" w:rsidRPr="00742677" w:rsidRDefault="006171A9" w:rsidP="006171A9">
            <w:pPr>
              <w:jc w:val="center"/>
              <w:rPr>
                <w:rFonts w:ascii="Marianne" w:hAnsi="Marianne" w:cstheme="minorHAnsi"/>
                <w:b/>
                <w:bCs/>
                <w:sz w:val="4"/>
                <w:szCs w:val="4"/>
              </w:rPr>
            </w:pPr>
          </w:p>
          <w:p w14:paraId="06B3F146" w14:textId="77777777" w:rsidR="006171A9" w:rsidRPr="00742677" w:rsidRDefault="006171A9" w:rsidP="006171A9">
            <w:pPr>
              <w:jc w:val="center"/>
              <w:rPr>
                <w:rFonts w:ascii="Marianne" w:hAnsi="Marianne" w:cstheme="minorHAnsi"/>
                <w:b/>
                <w:bCs/>
                <w:sz w:val="4"/>
                <w:szCs w:val="4"/>
              </w:rPr>
            </w:pPr>
          </w:p>
          <w:p w14:paraId="75067ED5" w14:textId="2D9ADF51" w:rsidR="006171A9" w:rsidRPr="00742677" w:rsidRDefault="006171A9" w:rsidP="006171A9">
            <w:pPr>
              <w:jc w:val="center"/>
              <w:rPr>
                <w:rFonts w:ascii="Marianne" w:hAnsi="Marianne" w:cstheme="minorHAnsi"/>
                <w:b/>
                <w:bCs/>
                <w:sz w:val="20"/>
                <w:szCs w:val="20"/>
              </w:rPr>
            </w:pPr>
            <w:r w:rsidRPr="00742677">
              <w:rPr>
                <w:rFonts w:ascii="Marianne" w:hAnsi="Marianne" w:cstheme="minorHAnsi"/>
                <w:b/>
                <w:bCs/>
                <w:sz w:val="20"/>
                <w:szCs w:val="20"/>
              </w:rPr>
              <w:t>C</w:t>
            </w:r>
            <w:r>
              <w:rPr>
                <w:rFonts w:ascii="Marianne" w:hAnsi="Marianne" w:cstheme="minorHAnsi"/>
                <w:b/>
                <w:bCs/>
                <w:sz w:val="20"/>
                <w:szCs w:val="20"/>
              </w:rPr>
              <w:t>P</w:t>
            </w:r>
          </w:p>
        </w:tc>
        <w:tc>
          <w:tcPr>
            <w:tcW w:w="2370" w:type="dxa"/>
          </w:tcPr>
          <w:p w14:paraId="355C8839" w14:textId="2EAB19B8" w:rsidR="006171A9" w:rsidRPr="00742677" w:rsidRDefault="006171A9" w:rsidP="006171A9">
            <w:pPr>
              <w:jc w:val="center"/>
              <w:rPr>
                <w:rFonts w:ascii="Marianne" w:hAnsi="Marianne" w:cstheme="minorHAnsi"/>
                <w:b/>
                <w:bCs/>
                <w:sz w:val="4"/>
                <w:szCs w:val="4"/>
              </w:rPr>
            </w:pPr>
          </w:p>
          <w:p w14:paraId="39E2B984" w14:textId="77777777" w:rsidR="006171A9" w:rsidRPr="00742677" w:rsidRDefault="006171A9" w:rsidP="006171A9">
            <w:pPr>
              <w:jc w:val="center"/>
              <w:rPr>
                <w:rFonts w:ascii="Marianne" w:hAnsi="Marianne" w:cstheme="minorHAnsi"/>
                <w:b/>
                <w:bCs/>
                <w:sz w:val="4"/>
                <w:szCs w:val="4"/>
              </w:rPr>
            </w:pPr>
          </w:p>
          <w:p w14:paraId="3BFB319D" w14:textId="45206DE8" w:rsidR="006171A9" w:rsidRPr="00742677" w:rsidRDefault="006171A9" w:rsidP="006171A9">
            <w:pPr>
              <w:jc w:val="center"/>
              <w:rPr>
                <w:rFonts w:ascii="Marianne" w:hAnsi="Marianne" w:cstheme="minorHAnsi"/>
                <w:b/>
                <w:bCs/>
                <w:sz w:val="20"/>
                <w:szCs w:val="20"/>
              </w:rPr>
            </w:pPr>
            <w:r w:rsidRPr="00742677">
              <w:rPr>
                <w:rFonts w:ascii="Marianne" w:hAnsi="Marianne" w:cstheme="minorHAnsi"/>
                <w:b/>
                <w:bCs/>
                <w:sz w:val="20"/>
                <w:szCs w:val="20"/>
              </w:rPr>
              <w:t>C</w:t>
            </w:r>
            <w:r>
              <w:rPr>
                <w:rFonts w:ascii="Marianne" w:hAnsi="Marianne" w:cstheme="minorHAnsi"/>
                <w:b/>
                <w:bCs/>
                <w:sz w:val="20"/>
                <w:szCs w:val="20"/>
              </w:rPr>
              <w:t>E1</w:t>
            </w:r>
          </w:p>
        </w:tc>
        <w:tc>
          <w:tcPr>
            <w:tcW w:w="2370" w:type="dxa"/>
          </w:tcPr>
          <w:p w14:paraId="4BB051AD" w14:textId="77777777" w:rsidR="006171A9" w:rsidRPr="00742677" w:rsidRDefault="006171A9" w:rsidP="006171A9">
            <w:pPr>
              <w:jc w:val="center"/>
              <w:rPr>
                <w:rFonts w:ascii="Marianne" w:hAnsi="Marianne" w:cstheme="minorHAnsi"/>
                <w:b/>
                <w:bCs/>
                <w:sz w:val="4"/>
                <w:szCs w:val="4"/>
              </w:rPr>
            </w:pPr>
          </w:p>
          <w:p w14:paraId="463A3569" w14:textId="77777777" w:rsidR="006171A9" w:rsidRPr="00742677" w:rsidRDefault="006171A9" w:rsidP="006171A9">
            <w:pPr>
              <w:jc w:val="center"/>
              <w:rPr>
                <w:rFonts w:ascii="Marianne" w:hAnsi="Marianne" w:cstheme="minorHAnsi"/>
                <w:b/>
                <w:bCs/>
                <w:sz w:val="4"/>
                <w:szCs w:val="4"/>
              </w:rPr>
            </w:pPr>
          </w:p>
          <w:p w14:paraId="5BE59B00" w14:textId="3BB23BF9" w:rsidR="006171A9" w:rsidRPr="00742677" w:rsidRDefault="006171A9" w:rsidP="006171A9">
            <w:pPr>
              <w:jc w:val="center"/>
              <w:rPr>
                <w:rFonts w:ascii="Marianne" w:hAnsi="Marianne" w:cstheme="minorHAnsi"/>
                <w:b/>
                <w:bCs/>
                <w:sz w:val="20"/>
                <w:szCs w:val="20"/>
              </w:rPr>
            </w:pPr>
            <w:r w:rsidRPr="00742677">
              <w:rPr>
                <w:rFonts w:ascii="Marianne" w:hAnsi="Marianne" w:cstheme="minorHAnsi"/>
                <w:b/>
                <w:bCs/>
                <w:sz w:val="20"/>
                <w:szCs w:val="20"/>
              </w:rPr>
              <w:t>C</w:t>
            </w:r>
            <w:r>
              <w:rPr>
                <w:rFonts w:ascii="Marianne" w:hAnsi="Marianne" w:cstheme="minorHAnsi"/>
                <w:b/>
                <w:bCs/>
                <w:sz w:val="20"/>
                <w:szCs w:val="20"/>
              </w:rPr>
              <w:t>E2</w:t>
            </w:r>
          </w:p>
        </w:tc>
      </w:tr>
      <w:tr w:rsidR="00C87BF2" w:rsidRPr="00742677" w14:paraId="0778F461" w14:textId="77777777" w:rsidTr="00D716EA">
        <w:trPr>
          <w:cantSplit/>
          <w:trHeight w:val="130"/>
        </w:trPr>
        <w:tc>
          <w:tcPr>
            <w:tcW w:w="543" w:type="dxa"/>
            <w:vMerge w:val="restart"/>
            <w:shd w:val="clear" w:color="auto" w:fill="FF9933"/>
            <w:textDirection w:val="btLr"/>
          </w:tcPr>
          <w:p w14:paraId="33C3CC4F" w14:textId="77777777" w:rsidR="00C87BF2" w:rsidRPr="00742677" w:rsidRDefault="00C87BF2" w:rsidP="00BF548A">
            <w:pPr>
              <w:ind w:left="113" w:right="113"/>
              <w:jc w:val="center"/>
              <w:rPr>
                <w:rFonts w:ascii="Marianne" w:hAnsi="Marianne" w:cstheme="minorHAnsi"/>
                <w:b/>
                <w:bCs/>
                <w:color w:val="221F1F"/>
                <w:sz w:val="20"/>
                <w:szCs w:val="20"/>
              </w:rPr>
            </w:pPr>
            <w:r>
              <w:rPr>
                <w:rFonts w:ascii="Marianne" w:hAnsi="Marianne" w:cstheme="minorHAnsi"/>
                <w:b/>
                <w:bCs/>
                <w:color w:val="221F1F"/>
                <w:sz w:val="20"/>
                <w:szCs w:val="20"/>
              </w:rPr>
              <w:t>NOMBRES, CALCUL ET R</w:t>
            </w:r>
            <w:r w:rsidRPr="00836499">
              <w:rPr>
                <w:rFonts w:ascii="Marianne" w:hAnsi="Marianne" w:cstheme="minorHAnsi"/>
                <w:b/>
                <w:bCs/>
                <w:color w:val="221F1F"/>
                <w:sz w:val="20"/>
                <w:szCs w:val="20"/>
              </w:rPr>
              <w:t>É</w:t>
            </w:r>
            <w:r>
              <w:rPr>
                <w:rFonts w:ascii="Marianne" w:hAnsi="Marianne" w:cstheme="minorHAnsi"/>
                <w:b/>
                <w:bCs/>
                <w:color w:val="221F1F"/>
                <w:sz w:val="20"/>
                <w:szCs w:val="20"/>
              </w:rPr>
              <w:t>SOLUTION DE PROBL</w:t>
            </w:r>
            <w:r w:rsidRPr="00836499">
              <w:rPr>
                <w:rFonts w:ascii="Marianne" w:hAnsi="Marianne" w:cstheme="minorHAnsi"/>
                <w:b/>
                <w:bCs/>
                <w:color w:val="221F1F"/>
                <w:sz w:val="20"/>
                <w:szCs w:val="20"/>
              </w:rPr>
              <w:t>È</w:t>
            </w:r>
            <w:r>
              <w:rPr>
                <w:rFonts w:ascii="Marianne" w:hAnsi="Marianne" w:cstheme="minorHAnsi"/>
                <w:b/>
                <w:bCs/>
                <w:color w:val="221F1F"/>
                <w:sz w:val="20"/>
                <w:szCs w:val="20"/>
              </w:rPr>
              <w:t>MES</w:t>
            </w:r>
          </w:p>
          <w:p w14:paraId="292AB61A" w14:textId="621F60F6" w:rsidR="00C87BF2" w:rsidRPr="00742677" w:rsidRDefault="00C87BF2" w:rsidP="00DC4825">
            <w:pPr>
              <w:ind w:left="113" w:right="113"/>
              <w:jc w:val="center"/>
              <w:rPr>
                <w:rFonts w:ascii="Marianne" w:hAnsi="Marianne" w:cstheme="minorHAnsi"/>
                <w:b/>
                <w:bCs/>
                <w:color w:val="221F1F"/>
                <w:sz w:val="20"/>
                <w:szCs w:val="20"/>
              </w:rPr>
            </w:pPr>
          </w:p>
        </w:tc>
        <w:tc>
          <w:tcPr>
            <w:tcW w:w="1226" w:type="dxa"/>
            <w:vMerge w:val="restart"/>
            <w:shd w:val="clear" w:color="auto" w:fill="FFC489"/>
            <w:textDirection w:val="btLr"/>
          </w:tcPr>
          <w:p w14:paraId="6698DD48" w14:textId="77777777" w:rsidR="00C87BF2" w:rsidRPr="00742677" w:rsidRDefault="00C87BF2" w:rsidP="00BF548A">
            <w:pPr>
              <w:ind w:left="113" w:right="113"/>
              <w:jc w:val="center"/>
              <w:rPr>
                <w:rFonts w:ascii="Marianne" w:hAnsi="Marianne" w:cstheme="minorHAnsi"/>
                <w:color w:val="221F1F"/>
                <w:sz w:val="4"/>
                <w:szCs w:val="4"/>
              </w:rPr>
            </w:pPr>
          </w:p>
          <w:p w14:paraId="116E0B32" w14:textId="77777777" w:rsidR="00C87BF2" w:rsidRPr="00742677" w:rsidRDefault="00C87BF2" w:rsidP="00BF548A">
            <w:pPr>
              <w:ind w:left="113" w:right="113"/>
              <w:jc w:val="center"/>
              <w:rPr>
                <w:rFonts w:ascii="Marianne" w:hAnsi="Marianne" w:cstheme="minorHAnsi"/>
                <w:color w:val="221F1F"/>
                <w:sz w:val="4"/>
                <w:szCs w:val="4"/>
              </w:rPr>
            </w:pPr>
          </w:p>
          <w:p w14:paraId="74F5EE4A" w14:textId="77777777" w:rsidR="00C87BF2" w:rsidRDefault="00C87BF2" w:rsidP="00BF548A">
            <w:pPr>
              <w:ind w:left="113" w:right="113"/>
              <w:jc w:val="center"/>
              <w:rPr>
                <w:rFonts w:ascii="Marianne" w:hAnsi="Marianne" w:cstheme="minorHAnsi"/>
                <w:color w:val="221F1F"/>
                <w:sz w:val="4"/>
                <w:szCs w:val="4"/>
              </w:rPr>
            </w:pPr>
          </w:p>
          <w:p w14:paraId="7C08ADC1" w14:textId="77777777" w:rsidR="00C87BF2" w:rsidRDefault="00C87BF2" w:rsidP="00BF548A">
            <w:pPr>
              <w:ind w:left="113" w:right="113"/>
              <w:jc w:val="center"/>
              <w:rPr>
                <w:rFonts w:ascii="Marianne" w:hAnsi="Marianne" w:cstheme="minorHAnsi"/>
                <w:color w:val="221F1F"/>
                <w:sz w:val="4"/>
                <w:szCs w:val="4"/>
              </w:rPr>
            </w:pPr>
          </w:p>
          <w:p w14:paraId="1190D2D5" w14:textId="77777777" w:rsidR="00C87BF2" w:rsidRPr="00F62EE7" w:rsidRDefault="00C87BF2" w:rsidP="00BF548A">
            <w:pPr>
              <w:ind w:left="113" w:right="113"/>
              <w:jc w:val="center"/>
              <w:rPr>
                <w:rFonts w:ascii="Marianne" w:hAnsi="Marianne" w:cstheme="minorHAnsi"/>
                <w:color w:val="221F1F"/>
                <w:sz w:val="4"/>
                <w:szCs w:val="4"/>
              </w:rPr>
            </w:pPr>
          </w:p>
          <w:p w14:paraId="45B03031" w14:textId="5E5EC69A" w:rsidR="00C87BF2" w:rsidRPr="00742677" w:rsidRDefault="00C87BF2" w:rsidP="00BF548A">
            <w:pPr>
              <w:ind w:left="113" w:right="113"/>
              <w:jc w:val="center"/>
              <w:rPr>
                <w:rFonts w:ascii="Marianne" w:hAnsi="Marianne" w:cstheme="minorHAnsi"/>
                <w:sz w:val="20"/>
                <w:szCs w:val="20"/>
              </w:rPr>
            </w:pPr>
            <w:r>
              <w:rPr>
                <w:rFonts w:ascii="Marianne" w:hAnsi="Marianne" w:cstheme="minorHAnsi"/>
                <w:color w:val="221F1F"/>
                <w:sz w:val="20"/>
                <w:szCs w:val="20"/>
              </w:rPr>
              <w:t>Les nombres entiers</w:t>
            </w:r>
          </w:p>
        </w:tc>
        <w:tc>
          <w:tcPr>
            <w:tcW w:w="6816" w:type="dxa"/>
          </w:tcPr>
          <w:p w14:paraId="13359607" w14:textId="00F979F6" w:rsidR="00C87BF2" w:rsidRPr="00742677" w:rsidRDefault="00C87BF2" w:rsidP="000C3781">
            <w:pPr>
              <w:pStyle w:val="Default"/>
              <w:jc w:val="both"/>
              <w:rPr>
                <w:rFonts w:cstheme="minorHAnsi"/>
                <w:sz w:val="20"/>
                <w:szCs w:val="20"/>
              </w:rPr>
            </w:pPr>
            <w:r w:rsidRPr="000C3781">
              <w:rPr>
                <w:rFonts w:cstheme="minorHAnsi"/>
                <w:color w:val="221F1F"/>
                <w:sz w:val="20"/>
                <w:szCs w:val="20"/>
              </w:rPr>
              <w:t>Comparer et dénombrer des</w:t>
            </w:r>
            <w:r>
              <w:rPr>
                <w:rFonts w:cstheme="minorHAnsi"/>
                <w:color w:val="221F1F"/>
                <w:sz w:val="20"/>
                <w:szCs w:val="20"/>
              </w:rPr>
              <w:t xml:space="preserve"> </w:t>
            </w:r>
            <w:r w:rsidRPr="000C3781">
              <w:rPr>
                <w:rFonts w:cstheme="minorHAnsi"/>
                <w:color w:val="221F1F"/>
                <w:sz w:val="20"/>
                <w:szCs w:val="20"/>
              </w:rPr>
              <w:t>collections en les organisant.</w:t>
            </w:r>
          </w:p>
        </w:tc>
        <w:tc>
          <w:tcPr>
            <w:tcW w:w="2369" w:type="dxa"/>
            <w:shd w:val="clear" w:color="auto" w:fill="FFC489"/>
          </w:tcPr>
          <w:p w14:paraId="68B2E4C4" w14:textId="77777777" w:rsidR="00C87BF2" w:rsidRPr="00742677" w:rsidRDefault="00C87BF2" w:rsidP="000F2820">
            <w:pPr>
              <w:jc w:val="both"/>
              <w:rPr>
                <w:rFonts w:ascii="Marianne" w:hAnsi="Marianne" w:cstheme="minorHAnsi"/>
                <w:b/>
                <w:bCs/>
                <w:sz w:val="20"/>
                <w:szCs w:val="20"/>
              </w:rPr>
            </w:pPr>
          </w:p>
        </w:tc>
        <w:tc>
          <w:tcPr>
            <w:tcW w:w="2370" w:type="dxa"/>
          </w:tcPr>
          <w:p w14:paraId="31FF1AAE" w14:textId="77777777" w:rsidR="00C87BF2" w:rsidRPr="00742677" w:rsidRDefault="00C87BF2" w:rsidP="000F2820">
            <w:pPr>
              <w:jc w:val="both"/>
              <w:rPr>
                <w:rFonts w:ascii="Marianne" w:hAnsi="Marianne" w:cstheme="minorHAnsi"/>
                <w:b/>
                <w:bCs/>
                <w:sz w:val="20"/>
                <w:szCs w:val="20"/>
              </w:rPr>
            </w:pPr>
          </w:p>
        </w:tc>
        <w:tc>
          <w:tcPr>
            <w:tcW w:w="2370" w:type="dxa"/>
          </w:tcPr>
          <w:p w14:paraId="0C006D97" w14:textId="6E26FC88" w:rsidR="00C87BF2" w:rsidRPr="00742677" w:rsidRDefault="00C87BF2" w:rsidP="000F2820">
            <w:pPr>
              <w:jc w:val="both"/>
              <w:rPr>
                <w:rFonts w:ascii="Marianne" w:hAnsi="Marianne" w:cstheme="minorHAnsi"/>
                <w:b/>
                <w:bCs/>
                <w:sz w:val="20"/>
                <w:szCs w:val="20"/>
              </w:rPr>
            </w:pPr>
          </w:p>
        </w:tc>
      </w:tr>
      <w:tr w:rsidR="00C87BF2" w:rsidRPr="00742677" w14:paraId="416C1E84" w14:textId="77777777" w:rsidTr="00D716EA">
        <w:trPr>
          <w:cantSplit/>
          <w:trHeight w:val="130"/>
        </w:trPr>
        <w:tc>
          <w:tcPr>
            <w:tcW w:w="543" w:type="dxa"/>
            <w:vMerge/>
            <w:shd w:val="clear" w:color="auto" w:fill="FF9933"/>
            <w:textDirection w:val="btLr"/>
          </w:tcPr>
          <w:p w14:paraId="168DADF9" w14:textId="52481E6B" w:rsidR="00C87BF2" w:rsidRDefault="00C87BF2" w:rsidP="00DC4825">
            <w:pPr>
              <w:ind w:left="113" w:right="113"/>
              <w:jc w:val="center"/>
              <w:rPr>
                <w:rFonts w:ascii="Marianne" w:hAnsi="Marianne" w:cstheme="minorHAnsi"/>
                <w:b/>
                <w:bCs/>
                <w:color w:val="221F1F"/>
                <w:sz w:val="20"/>
                <w:szCs w:val="20"/>
              </w:rPr>
            </w:pPr>
          </w:p>
        </w:tc>
        <w:tc>
          <w:tcPr>
            <w:tcW w:w="1226" w:type="dxa"/>
            <w:vMerge/>
            <w:shd w:val="clear" w:color="auto" w:fill="FFC489"/>
            <w:textDirection w:val="btLr"/>
          </w:tcPr>
          <w:p w14:paraId="5457F4C2" w14:textId="77777777" w:rsidR="00C87BF2" w:rsidRPr="00742677" w:rsidRDefault="00C87BF2" w:rsidP="00BF548A">
            <w:pPr>
              <w:ind w:left="113" w:right="113"/>
              <w:jc w:val="center"/>
              <w:rPr>
                <w:rFonts w:ascii="Marianne" w:hAnsi="Marianne" w:cstheme="minorHAnsi"/>
                <w:color w:val="221F1F"/>
                <w:sz w:val="4"/>
                <w:szCs w:val="4"/>
              </w:rPr>
            </w:pPr>
          </w:p>
        </w:tc>
        <w:tc>
          <w:tcPr>
            <w:tcW w:w="6816" w:type="dxa"/>
          </w:tcPr>
          <w:p w14:paraId="4D55A55F" w14:textId="43C12EEE" w:rsidR="00C87BF2" w:rsidRPr="000C3781" w:rsidRDefault="00C87BF2" w:rsidP="000C3781">
            <w:pPr>
              <w:pStyle w:val="Default"/>
              <w:jc w:val="both"/>
              <w:rPr>
                <w:rFonts w:cstheme="minorHAnsi"/>
                <w:color w:val="221F1F"/>
                <w:sz w:val="20"/>
                <w:szCs w:val="20"/>
              </w:rPr>
            </w:pPr>
            <w:r>
              <w:rPr>
                <w:rFonts w:cstheme="minorHAnsi"/>
                <w:color w:val="221F1F"/>
                <w:sz w:val="20"/>
                <w:szCs w:val="20"/>
              </w:rPr>
              <w:t>D</w:t>
            </w:r>
            <w:r w:rsidRPr="000C3781">
              <w:rPr>
                <w:rFonts w:cstheme="minorHAnsi"/>
                <w:color w:val="221F1F"/>
                <w:sz w:val="20"/>
                <w:szCs w:val="20"/>
              </w:rPr>
              <w:t>énombrer des</w:t>
            </w:r>
            <w:r>
              <w:rPr>
                <w:rFonts w:cstheme="minorHAnsi"/>
                <w:color w:val="221F1F"/>
                <w:sz w:val="20"/>
                <w:szCs w:val="20"/>
              </w:rPr>
              <w:t xml:space="preserve"> </w:t>
            </w:r>
            <w:r w:rsidRPr="000C3781">
              <w:rPr>
                <w:rFonts w:cstheme="minorHAnsi"/>
                <w:color w:val="221F1F"/>
                <w:sz w:val="20"/>
                <w:szCs w:val="20"/>
              </w:rPr>
              <w:t>collections en les organisant.</w:t>
            </w:r>
          </w:p>
        </w:tc>
        <w:tc>
          <w:tcPr>
            <w:tcW w:w="2369" w:type="dxa"/>
            <w:shd w:val="clear" w:color="auto" w:fill="FFFFFF" w:themeFill="background1"/>
          </w:tcPr>
          <w:p w14:paraId="69B600C1" w14:textId="77777777" w:rsidR="00C87BF2" w:rsidRPr="00742677" w:rsidRDefault="00C87BF2" w:rsidP="000F2820">
            <w:pPr>
              <w:jc w:val="both"/>
              <w:rPr>
                <w:rFonts w:ascii="Marianne" w:hAnsi="Marianne" w:cstheme="minorHAnsi"/>
                <w:b/>
                <w:bCs/>
                <w:sz w:val="20"/>
                <w:szCs w:val="20"/>
              </w:rPr>
            </w:pPr>
          </w:p>
        </w:tc>
        <w:tc>
          <w:tcPr>
            <w:tcW w:w="2370" w:type="dxa"/>
            <w:shd w:val="clear" w:color="auto" w:fill="FFC489"/>
          </w:tcPr>
          <w:p w14:paraId="0647E4C0" w14:textId="77777777" w:rsidR="00C87BF2" w:rsidRPr="00742677" w:rsidRDefault="00C87BF2" w:rsidP="000F2820">
            <w:pPr>
              <w:jc w:val="both"/>
              <w:rPr>
                <w:rFonts w:ascii="Marianne" w:hAnsi="Marianne" w:cstheme="minorHAnsi"/>
                <w:b/>
                <w:bCs/>
                <w:sz w:val="20"/>
                <w:szCs w:val="20"/>
              </w:rPr>
            </w:pPr>
          </w:p>
        </w:tc>
        <w:tc>
          <w:tcPr>
            <w:tcW w:w="2370" w:type="dxa"/>
          </w:tcPr>
          <w:p w14:paraId="0F1F5E2A" w14:textId="77777777" w:rsidR="00C87BF2" w:rsidRPr="00742677" w:rsidRDefault="00C87BF2" w:rsidP="000F2820">
            <w:pPr>
              <w:jc w:val="both"/>
              <w:rPr>
                <w:rFonts w:ascii="Marianne" w:hAnsi="Marianne" w:cstheme="minorHAnsi"/>
                <w:b/>
                <w:bCs/>
                <w:sz w:val="20"/>
                <w:szCs w:val="20"/>
              </w:rPr>
            </w:pPr>
          </w:p>
        </w:tc>
      </w:tr>
      <w:tr w:rsidR="00C87BF2" w:rsidRPr="00742677" w14:paraId="35A2394A" w14:textId="77777777" w:rsidTr="00D716EA">
        <w:trPr>
          <w:cantSplit/>
          <w:trHeight w:val="130"/>
        </w:trPr>
        <w:tc>
          <w:tcPr>
            <w:tcW w:w="543" w:type="dxa"/>
            <w:vMerge/>
            <w:shd w:val="clear" w:color="auto" w:fill="FF9933"/>
            <w:textDirection w:val="btLr"/>
          </w:tcPr>
          <w:p w14:paraId="5279FD3A" w14:textId="17F08D2A" w:rsidR="00C87BF2" w:rsidRDefault="00C87BF2" w:rsidP="00DC4825">
            <w:pPr>
              <w:ind w:left="113" w:right="113"/>
              <w:jc w:val="center"/>
              <w:rPr>
                <w:rFonts w:ascii="Marianne" w:hAnsi="Marianne" w:cstheme="minorHAnsi"/>
                <w:b/>
                <w:bCs/>
                <w:color w:val="221F1F"/>
                <w:sz w:val="20"/>
                <w:szCs w:val="20"/>
              </w:rPr>
            </w:pPr>
          </w:p>
        </w:tc>
        <w:tc>
          <w:tcPr>
            <w:tcW w:w="1226" w:type="dxa"/>
            <w:vMerge/>
            <w:shd w:val="clear" w:color="auto" w:fill="FFC489"/>
            <w:textDirection w:val="btLr"/>
          </w:tcPr>
          <w:p w14:paraId="2CF48512" w14:textId="77777777" w:rsidR="00C87BF2" w:rsidRPr="00742677" w:rsidRDefault="00C87BF2" w:rsidP="00BF548A">
            <w:pPr>
              <w:ind w:left="113" w:right="113"/>
              <w:jc w:val="center"/>
              <w:rPr>
                <w:rFonts w:ascii="Marianne" w:hAnsi="Marianne" w:cstheme="minorHAnsi"/>
                <w:color w:val="221F1F"/>
                <w:sz w:val="4"/>
                <w:szCs w:val="4"/>
              </w:rPr>
            </w:pPr>
          </w:p>
        </w:tc>
        <w:tc>
          <w:tcPr>
            <w:tcW w:w="6816" w:type="dxa"/>
          </w:tcPr>
          <w:p w14:paraId="3BA1C5B4" w14:textId="5C604CAE" w:rsidR="00C87BF2" w:rsidRDefault="00C87BF2" w:rsidP="000C3781">
            <w:pPr>
              <w:pStyle w:val="Default"/>
              <w:jc w:val="both"/>
              <w:rPr>
                <w:rFonts w:cstheme="minorHAnsi"/>
                <w:color w:val="221F1F"/>
                <w:sz w:val="20"/>
                <w:szCs w:val="20"/>
              </w:rPr>
            </w:pPr>
            <w:r>
              <w:rPr>
                <w:rFonts w:cstheme="minorHAnsi"/>
                <w:color w:val="221F1F"/>
                <w:sz w:val="20"/>
                <w:szCs w:val="20"/>
              </w:rPr>
              <w:t>D</w:t>
            </w:r>
            <w:r w:rsidRPr="000C3781">
              <w:rPr>
                <w:rFonts w:cstheme="minorHAnsi"/>
                <w:color w:val="221F1F"/>
                <w:sz w:val="20"/>
                <w:szCs w:val="20"/>
              </w:rPr>
              <w:t>énombrer des</w:t>
            </w:r>
            <w:r>
              <w:rPr>
                <w:rFonts w:cstheme="minorHAnsi"/>
                <w:color w:val="221F1F"/>
                <w:sz w:val="20"/>
                <w:szCs w:val="20"/>
              </w:rPr>
              <w:t xml:space="preserve"> </w:t>
            </w:r>
            <w:r w:rsidRPr="000C3781">
              <w:rPr>
                <w:rFonts w:cstheme="minorHAnsi"/>
                <w:color w:val="221F1F"/>
                <w:sz w:val="20"/>
                <w:szCs w:val="20"/>
              </w:rPr>
              <w:t>collections</w:t>
            </w:r>
            <w:r>
              <w:rPr>
                <w:rFonts w:cstheme="minorHAnsi"/>
                <w:color w:val="221F1F"/>
                <w:sz w:val="20"/>
                <w:szCs w:val="20"/>
              </w:rPr>
              <w:t>.</w:t>
            </w:r>
          </w:p>
        </w:tc>
        <w:tc>
          <w:tcPr>
            <w:tcW w:w="2369" w:type="dxa"/>
            <w:shd w:val="clear" w:color="auto" w:fill="FFFFFF" w:themeFill="background1"/>
          </w:tcPr>
          <w:p w14:paraId="482A4CC7" w14:textId="77777777" w:rsidR="00C87BF2" w:rsidRPr="00742677" w:rsidRDefault="00C87BF2" w:rsidP="000F2820">
            <w:pPr>
              <w:jc w:val="both"/>
              <w:rPr>
                <w:rFonts w:ascii="Marianne" w:hAnsi="Marianne" w:cstheme="minorHAnsi"/>
                <w:b/>
                <w:bCs/>
                <w:sz w:val="20"/>
                <w:szCs w:val="20"/>
              </w:rPr>
            </w:pPr>
          </w:p>
        </w:tc>
        <w:tc>
          <w:tcPr>
            <w:tcW w:w="2370" w:type="dxa"/>
            <w:shd w:val="clear" w:color="auto" w:fill="FFFFFF" w:themeFill="background1"/>
          </w:tcPr>
          <w:p w14:paraId="19D04596" w14:textId="77777777" w:rsidR="00C87BF2" w:rsidRPr="00742677" w:rsidRDefault="00C87BF2" w:rsidP="000F2820">
            <w:pPr>
              <w:jc w:val="both"/>
              <w:rPr>
                <w:rFonts w:ascii="Marianne" w:hAnsi="Marianne" w:cstheme="minorHAnsi"/>
                <w:b/>
                <w:bCs/>
                <w:sz w:val="20"/>
                <w:szCs w:val="20"/>
              </w:rPr>
            </w:pPr>
          </w:p>
        </w:tc>
        <w:tc>
          <w:tcPr>
            <w:tcW w:w="2370" w:type="dxa"/>
            <w:shd w:val="clear" w:color="auto" w:fill="FFC489"/>
          </w:tcPr>
          <w:p w14:paraId="660A566B" w14:textId="77777777" w:rsidR="00C87BF2" w:rsidRPr="00742677" w:rsidRDefault="00C87BF2" w:rsidP="000F2820">
            <w:pPr>
              <w:jc w:val="both"/>
              <w:rPr>
                <w:rFonts w:ascii="Marianne" w:hAnsi="Marianne" w:cstheme="minorHAnsi"/>
                <w:b/>
                <w:bCs/>
                <w:sz w:val="20"/>
                <w:szCs w:val="20"/>
              </w:rPr>
            </w:pPr>
          </w:p>
        </w:tc>
      </w:tr>
      <w:tr w:rsidR="00C87BF2" w:rsidRPr="00742677" w14:paraId="623ED410" w14:textId="77777777" w:rsidTr="00D716EA">
        <w:trPr>
          <w:cantSplit/>
          <w:trHeight w:val="161"/>
        </w:trPr>
        <w:tc>
          <w:tcPr>
            <w:tcW w:w="543" w:type="dxa"/>
            <w:vMerge/>
            <w:shd w:val="clear" w:color="auto" w:fill="FF9933"/>
            <w:textDirection w:val="btLr"/>
          </w:tcPr>
          <w:p w14:paraId="4643DB65" w14:textId="7617B2FE"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34448756" w14:textId="77777777" w:rsidR="00C87BF2" w:rsidRPr="00742677" w:rsidRDefault="00C87BF2" w:rsidP="00BF548A">
            <w:pPr>
              <w:ind w:left="113" w:right="113"/>
              <w:jc w:val="center"/>
              <w:rPr>
                <w:rFonts w:ascii="Marianne" w:hAnsi="Marianne" w:cstheme="minorHAnsi"/>
                <w:sz w:val="20"/>
                <w:szCs w:val="20"/>
              </w:rPr>
            </w:pPr>
          </w:p>
        </w:tc>
        <w:tc>
          <w:tcPr>
            <w:tcW w:w="6816" w:type="dxa"/>
          </w:tcPr>
          <w:p w14:paraId="4408B952" w14:textId="1034F417" w:rsidR="00C87BF2" w:rsidRPr="00742677" w:rsidRDefault="00C87BF2" w:rsidP="000C3781">
            <w:pPr>
              <w:pStyle w:val="Default"/>
              <w:jc w:val="both"/>
              <w:rPr>
                <w:rFonts w:cstheme="minorHAnsi"/>
                <w:sz w:val="20"/>
                <w:szCs w:val="20"/>
              </w:rPr>
            </w:pPr>
            <w:r w:rsidRPr="000C3781">
              <w:rPr>
                <w:rFonts w:cstheme="minorHAnsi"/>
                <w:sz w:val="20"/>
                <w:szCs w:val="20"/>
              </w:rPr>
              <w:t>Construire des collections de</w:t>
            </w:r>
            <w:r>
              <w:rPr>
                <w:rFonts w:cstheme="minorHAnsi"/>
                <w:sz w:val="20"/>
                <w:szCs w:val="20"/>
              </w:rPr>
              <w:t xml:space="preserve"> </w:t>
            </w:r>
            <w:r w:rsidRPr="000C3781">
              <w:rPr>
                <w:rFonts w:cstheme="minorHAnsi"/>
                <w:sz w:val="20"/>
                <w:szCs w:val="20"/>
              </w:rPr>
              <w:t>cardinal donné.</w:t>
            </w:r>
          </w:p>
        </w:tc>
        <w:tc>
          <w:tcPr>
            <w:tcW w:w="2369" w:type="dxa"/>
            <w:shd w:val="clear" w:color="auto" w:fill="FFC489"/>
          </w:tcPr>
          <w:p w14:paraId="3A7404F8" w14:textId="77777777" w:rsidR="00C87BF2" w:rsidRPr="00742677" w:rsidRDefault="00C87BF2" w:rsidP="000F2820">
            <w:pPr>
              <w:jc w:val="both"/>
              <w:rPr>
                <w:rFonts w:ascii="Marianne" w:hAnsi="Marianne" w:cstheme="minorHAnsi"/>
                <w:sz w:val="20"/>
                <w:szCs w:val="20"/>
              </w:rPr>
            </w:pPr>
          </w:p>
        </w:tc>
        <w:tc>
          <w:tcPr>
            <w:tcW w:w="2370" w:type="dxa"/>
            <w:shd w:val="clear" w:color="auto" w:fill="FFC489"/>
          </w:tcPr>
          <w:p w14:paraId="0FEF65F4" w14:textId="77777777" w:rsidR="00C87BF2" w:rsidRPr="00742677" w:rsidRDefault="00C87BF2" w:rsidP="000F2820">
            <w:pPr>
              <w:jc w:val="both"/>
              <w:rPr>
                <w:rFonts w:ascii="Marianne" w:hAnsi="Marianne" w:cstheme="minorHAnsi"/>
                <w:sz w:val="20"/>
                <w:szCs w:val="20"/>
              </w:rPr>
            </w:pPr>
          </w:p>
        </w:tc>
        <w:tc>
          <w:tcPr>
            <w:tcW w:w="2370" w:type="dxa"/>
            <w:shd w:val="clear" w:color="auto" w:fill="FFC489"/>
          </w:tcPr>
          <w:p w14:paraId="10ECA9E8" w14:textId="742E976C" w:rsidR="00C87BF2" w:rsidRPr="00742677" w:rsidRDefault="00C87BF2" w:rsidP="000F2820">
            <w:pPr>
              <w:jc w:val="both"/>
              <w:rPr>
                <w:rFonts w:ascii="Marianne" w:hAnsi="Marianne" w:cstheme="minorHAnsi"/>
                <w:sz w:val="20"/>
                <w:szCs w:val="20"/>
              </w:rPr>
            </w:pPr>
          </w:p>
        </w:tc>
      </w:tr>
      <w:tr w:rsidR="00C87BF2" w:rsidRPr="00742677" w14:paraId="5ABA0525" w14:textId="77777777" w:rsidTr="00D716EA">
        <w:tc>
          <w:tcPr>
            <w:tcW w:w="543" w:type="dxa"/>
            <w:vMerge/>
            <w:shd w:val="clear" w:color="auto" w:fill="FF9933"/>
          </w:tcPr>
          <w:p w14:paraId="1F5A5F27" w14:textId="52B75F6D"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69011FE0" w14:textId="77777777" w:rsidR="00C87BF2" w:rsidRPr="00742677" w:rsidRDefault="00C87BF2" w:rsidP="00BF548A">
            <w:pPr>
              <w:jc w:val="center"/>
              <w:rPr>
                <w:rFonts w:ascii="Marianne" w:hAnsi="Marianne" w:cstheme="minorHAnsi"/>
                <w:sz w:val="20"/>
                <w:szCs w:val="20"/>
              </w:rPr>
            </w:pPr>
          </w:p>
        </w:tc>
        <w:tc>
          <w:tcPr>
            <w:tcW w:w="6816" w:type="dxa"/>
          </w:tcPr>
          <w:p w14:paraId="6B30C3DE" w14:textId="2F798FB8" w:rsidR="00C87BF2" w:rsidRPr="00742677" w:rsidRDefault="00C87BF2" w:rsidP="00810831">
            <w:pPr>
              <w:jc w:val="both"/>
              <w:rPr>
                <w:rFonts w:ascii="Marianne" w:hAnsi="Marianne" w:cstheme="minorHAnsi"/>
                <w:sz w:val="20"/>
                <w:szCs w:val="20"/>
              </w:rPr>
            </w:pPr>
            <w:r w:rsidRPr="00D80DF0">
              <w:rPr>
                <w:rFonts w:ascii="Marianne" w:hAnsi="Marianne" w:cstheme="minorHAnsi"/>
                <w:sz w:val="20"/>
                <w:szCs w:val="20"/>
              </w:rPr>
              <w:t>Connaitre et utiliser l</w:t>
            </w:r>
            <w:r>
              <w:rPr>
                <w:rFonts w:ascii="Marianne" w:hAnsi="Marianne" w:cstheme="minorHAnsi"/>
                <w:sz w:val="20"/>
                <w:szCs w:val="20"/>
              </w:rPr>
              <w:t xml:space="preserve">a </w:t>
            </w:r>
            <w:r w:rsidRPr="00D80DF0">
              <w:rPr>
                <w:rFonts w:ascii="Marianne" w:hAnsi="Marianne" w:cstheme="minorHAnsi"/>
                <w:sz w:val="20"/>
                <w:szCs w:val="20"/>
              </w:rPr>
              <w:t xml:space="preserve">relation entre unités </w:t>
            </w:r>
            <w:r>
              <w:rPr>
                <w:rFonts w:ascii="Marianne" w:hAnsi="Marianne" w:cstheme="minorHAnsi"/>
                <w:sz w:val="20"/>
                <w:szCs w:val="20"/>
              </w:rPr>
              <w:t xml:space="preserve">et </w:t>
            </w:r>
            <w:r w:rsidRPr="00810831">
              <w:rPr>
                <w:rFonts w:cstheme="minorHAnsi"/>
                <w:sz w:val="20"/>
                <w:szCs w:val="20"/>
              </w:rPr>
              <w:t xml:space="preserve">dizaines, entre dizaines et centaines, entre unités et centaines. </w:t>
            </w:r>
          </w:p>
        </w:tc>
        <w:tc>
          <w:tcPr>
            <w:tcW w:w="2369" w:type="dxa"/>
          </w:tcPr>
          <w:p w14:paraId="577E4884" w14:textId="77777777" w:rsidR="00C87BF2" w:rsidRPr="00742677" w:rsidRDefault="00C87BF2" w:rsidP="000F2820">
            <w:pPr>
              <w:jc w:val="both"/>
              <w:rPr>
                <w:rFonts w:ascii="Marianne" w:hAnsi="Marianne" w:cstheme="minorHAnsi"/>
                <w:sz w:val="20"/>
                <w:szCs w:val="20"/>
              </w:rPr>
            </w:pPr>
          </w:p>
        </w:tc>
        <w:tc>
          <w:tcPr>
            <w:tcW w:w="2370" w:type="dxa"/>
            <w:shd w:val="clear" w:color="auto" w:fill="FFC489"/>
          </w:tcPr>
          <w:p w14:paraId="22B0D02A" w14:textId="77777777" w:rsidR="00C87BF2" w:rsidRPr="00742677" w:rsidRDefault="00C87BF2" w:rsidP="000F2820">
            <w:pPr>
              <w:jc w:val="both"/>
              <w:rPr>
                <w:rFonts w:ascii="Marianne" w:hAnsi="Marianne" w:cstheme="minorHAnsi"/>
                <w:sz w:val="20"/>
                <w:szCs w:val="20"/>
              </w:rPr>
            </w:pPr>
          </w:p>
        </w:tc>
        <w:tc>
          <w:tcPr>
            <w:tcW w:w="2370" w:type="dxa"/>
          </w:tcPr>
          <w:p w14:paraId="7B327B88" w14:textId="47EFD9AB" w:rsidR="00C87BF2" w:rsidRPr="00742677" w:rsidRDefault="00C87BF2" w:rsidP="000F2820">
            <w:pPr>
              <w:jc w:val="both"/>
              <w:rPr>
                <w:rFonts w:ascii="Marianne" w:hAnsi="Marianne" w:cstheme="minorHAnsi"/>
                <w:sz w:val="20"/>
                <w:szCs w:val="20"/>
              </w:rPr>
            </w:pPr>
          </w:p>
        </w:tc>
      </w:tr>
      <w:tr w:rsidR="00C87BF2" w:rsidRPr="00742677" w14:paraId="0D6C9570" w14:textId="77777777" w:rsidTr="00D716EA">
        <w:tc>
          <w:tcPr>
            <w:tcW w:w="543" w:type="dxa"/>
            <w:vMerge/>
            <w:shd w:val="clear" w:color="auto" w:fill="FF9933"/>
          </w:tcPr>
          <w:p w14:paraId="235A8A4E" w14:textId="28602316"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63789E89" w14:textId="77777777" w:rsidR="00C87BF2" w:rsidRPr="00742677" w:rsidRDefault="00C87BF2" w:rsidP="00BF548A">
            <w:pPr>
              <w:jc w:val="center"/>
              <w:rPr>
                <w:rFonts w:ascii="Marianne" w:hAnsi="Marianne" w:cstheme="minorHAnsi"/>
                <w:sz w:val="20"/>
                <w:szCs w:val="20"/>
              </w:rPr>
            </w:pPr>
          </w:p>
        </w:tc>
        <w:tc>
          <w:tcPr>
            <w:tcW w:w="6816" w:type="dxa"/>
          </w:tcPr>
          <w:p w14:paraId="2566E38F" w14:textId="295B1EEB" w:rsidR="00C87BF2" w:rsidRPr="00D80DF0" w:rsidRDefault="00C87BF2" w:rsidP="00810831">
            <w:pPr>
              <w:jc w:val="both"/>
              <w:rPr>
                <w:rFonts w:ascii="Marianne" w:hAnsi="Marianne" w:cstheme="minorHAnsi"/>
                <w:sz w:val="20"/>
                <w:szCs w:val="20"/>
              </w:rPr>
            </w:pPr>
            <w:r w:rsidRPr="00D80DF0">
              <w:rPr>
                <w:rFonts w:ascii="Marianne" w:hAnsi="Marianne" w:cstheme="minorHAnsi"/>
                <w:sz w:val="20"/>
                <w:szCs w:val="20"/>
              </w:rPr>
              <w:t>Connaitre et utiliser l</w:t>
            </w:r>
            <w:r>
              <w:rPr>
                <w:rFonts w:ascii="Marianne" w:hAnsi="Marianne" w:cstheme="minorHAnsi"/>
                <w:sz w:val="20"/>
                <w:szCs w:val="20"/>
              </w:rPr>
              <w:t xml:space="preserve">es </w:t>
            </w:r>
            <w:r w:rsidRPr="00D80DF0">
              <w:rPr>
                <w:rFonts w:ascii="Marianne" w:hAnsi="Marianne" w:cstheme="minorHAnsi"/>
                <w:sz w:val="20"/>
                <w:szCs w:val="20"/>
              </w:rPr>
              <w:t>relation</w:t>
            </w:r>
            <w:r>
              <w:rPr>
                <w:rFonts w:ascii="Marianne" w:hAnsi="Marianne" w:cstheme="minorHAnsi"/>
                <w:sz w:val="20"/>
                <w:szCs w:val="20"/>
              </w:rPr>
              <w:t>s</w:t>
            </w:r>
            <w:r w:rsidRPr="00D80DF0">
              <w:rPr>
                <w:rFonts w:ascii="Marianne" w:hAnsi="Marianne" w:cstheme="minorHAnsi"/>
                <w:sz w:val="20"/>
                <w:szCs w:val="20"/>
              </w:rPr>
              <w:t xml:space="preserve"> entre </w:t>
            </w:r>
            <w:r>
              <w:rPr>
                <w:rFonts w:ascii="Marianne" w:hAnsi="Marianne" w:cstheme="minorHAnsi"/>
                <w:sz w:val="20"/>
                <w:szCs w:val="20"/>
              </w:rPr>
              <w:t xml:space="preserve">les </w:t>
            </w:r>
            <w:r w:rsidRPr="00D80DF0">
              <w:rPr>
                <w:rFonts w:ascii="Marianne" w:hAnsi="Marianne" w:cstheme="minorHAnsi"/>
                <w:sz w:val="20"/>
                <w:szCs w:val="20"/>
              </w:rPr>
              <w:t xml:space="preserve">unités </w:t>
            </w:r>
            <w:r>
              <w:rPr>
                <w:rFonts w:ascii="Marianne" w:hAnsi="Marianne" w:cstheme="minorHAnsi"/>
                <w:sz w:val="20"/>
                <w:szCs w:val="20"/>
              </w:rPr>
              <w:t>de numération.</w:t>
            </w:r>
          </w:p>
        </w:tc>
        <w:tc>
          <w:tcPr>
            <w:tcW w:w="2369" w:type="dxa"/>
          </w:tcPr>
          <w:p w14:paraId="7734AD1A" w14:textId="77777777" w:rsidR="00C87BF2" w:rsidRPr="00742677" w:rsidRDefault="00C87BF2" w:rsidP="000F2820">
            <w:pPr>
              <w:jc w:val="both"/>
              <w:rPr>
                <w:rFonts w:ascii="Marianne" w:hAnsi="Marianne" w:cstheme="minorHAnsi"/>
                <w:sz w:val="20"/>
                <w:szCs w:val="20"/>
              </w:rPr>
            </w:pPr>
          </w:p>
        </w:tc>
        <w:tc>
          <w:tcPr>
            <w:tcW w:w="2370" w:type="dxa"/>
            <w:shd w:val="clear" w:color="auto" w:fill="FFFFFF" w:themeFill="background1"/>
          </w:tcPr>
          <w:p w14:paraId="3AE1BB94" w14:textId="77777777" w:rsidR="00C87BF2" w:rsidRPr="00742677" w:rsidRDefault="00C87BF2" w:rsidP="000F2820">
            <w:pPr>
              <w:jc w:val="both"/>
              <w:rPr>
                <w:rFonts w:ascii="Marianne" w:hAnsi="Marianne" w:cstheme="minorHAnsi"/>
                <w:sz w:val="20"/>
                <w:szCs w:val="20"/>
              </w:rPr>
            </w:pPr>
          </w:p>
        </w:tc>
        <w:tc>
          <w:tcPr>
            <w:tcW w:w="2370" w:type="dxa"/>
            <w:shd w:val="clear" w:color="auto" w:fill="FFC489"/>
          </w:tcPr>
          <w:p w14:paraId="00E5DD6F" w14:textId="77777777" w:rsidR="00C87BF2" w:rsidRPr="00742677" w:rsidRDefault="00C87BF2" w:rsidP="000F2820">
            <w:pPr>
              <w:jc w:val="both"/>
              <w:rPr>
                <w:rFonts w:ascii="Marianne" w:hAnsi="Marianne" w:cstheme="minorHAnsi"/>
                <w:sz w:val="20"/>
                <w:szCs w:val="20"/>
              </w:rPr>
            </w:pPr>
          </w:p>
        </w:tc>
      </w:tr>
      <w:tr w:rsidR="00C87BF2" w:rsidRPr="00742677" w14:paraId="3289B0AF" w14:textId="77777777" w:rsidTr="00D716EA">
        <w:trPr>
          <w:trHeight w:val="159"/>
        </w:trPr>
        <w:tc>
          <w:tcPr>
            <w:tcW w:w="543" w:type="dxa"/>
            <w:vMerge/>
            <w:shd w:val="clear" w:color="auto" w:fill="FF9933"/>
          </w:tcPr>
          <w:p w14:paraId="2D643648" w14:textId="3E64DCF6"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788339D3" w14:textId="77777777" w:rsidR="00C87BF2" w:rsidRPr="00742677" w:rsidRDefault="00C87BF2" w:rsidP="000F2820">
            <w:pPr>
              <w:jc w:val="center"/>
              <w:rPr>
                <w:rFonts w:ascii="Marianne" w:hAnsi="Marianne" w:cstheme="minorHAnsi"/>
                <w:sz w:val="20"/>
                <w:szCs w:val="20"/>
              </w:rPr>
            </w:pPr>
          </w:p>
        </w:tc>
        <w:tc>
          <w:tcPr>
            <w:tcW w:w="6816" w:type="dxa"/>
          </w:tcPr>
          <w:p w14:paraId="5D4E5367" w14:textId="0C466F0A" w:rsidR="00C87BF2" w:rsidRPr="00742677" w:rsidRDefault="00C87BF2" w:rsidP="000F2820">
            <w:pPr>
              <w:pStyle w:val="Default"/>
              <w:jc w:val="both"/>
              <w:rPr>
                <w:rFonts w:cstheme="minorHAnsi"/>
                <w:sz w:val="20"/>
                <w:szCs w:val="20"/>
              </w:rPr>
            </w:pPr>
            <w:r w:rsidRPr="00731CE6">
              <w:rPr>
                <w:rFonts w:cstheme="minorHAnsi"/>
                <w:sz w:val="20"/>
                <w:szCs w:val="20"/>
              </w:rPr>
              <w:t>Connaitre la suite écrite et la</w:t>
            </w:r>
            <w:r>
              <w:rPr>
                <w:rFonts w:cstheme="minorHAnsi"/>
                <w:sz w:val="20"/>
                <w:szCs w:val="20"/>
              </w:rPr>
              <w:t xml:space="preserve"> </w:t>
            </w:r>
            <w:r w:rsidRPr="00731CE6">
              <w:rPr>
                <w:rFonts w:cstheme="minorHAnsi"/>
                <w:sz w:val="20"/>
                <w:szCs w:val="20"/>
              </w:rPr>
              <w:t>suite orale des nombres</w:t>
            </w:r>
            <w:r>
              <w:rPr>
                <w:rFonts w:cstheme="minorHAnsi"/>
                <w:sz w:val="20"/>
                <w:szCs w:val="20"/>
              </w:rPr>
              <w:t xml:space="preserve"> </w:t>
            </w:r>
          </w:p>
        </w:tc>
        <w:tc>
          <w:tcPr>
            <w:tcW w:w="2369" w:type="dxa"/>
            <w:shd w:val="clear" w:color="auto" w:fill="FFC489"/>
          </w:tcPr>
          <w:p w14:paraId="462590D1" w14:textId="6F94F4F5" w:rsidR="00C87BF2" w:rsidRPr="00742677" w:rsidRDefault="00C87BF2" w:rsidP="000F2820">
            <w:pPr>
              <w:jc w:val="both"/>
              <w:rPr>
                <w:rFonts w:ascii="Marianne" w:hAnsi="Marianne" w:cstheme="minorHAnsi"/>
                <w:sz w:val="20"/>
                <w:szCs w:val="20"/>
              </w:rPr>
            </w:pPr>
            <w:r>
              <w:rPr>
                <w:rFonts w:ascii="Marianne" w:hAnsi="Marianne" w:cstheme="minorHAnsi"/>
                <w:sz w:val="20"/>
                <w:szCs w:val="20"/>
              </w:rPr>
              <w:t>Jusqu’à 100.</w:t>
            </w:r>
          </w:p>
        </w:tc>
        <w:tc>
          <w:tcPr>
            <w:tcW w:w="2370" w:type="dxa"/>
            <w:shd w:val="clear" w:color="auto" w:fill="FFC489"/>
          </w:tcPr>
          <w:p w14:paraId="2A317F5D" w14:textId="54B65E9E" w:rsidR="00C87BF2" w:rsidRPr="00742677" w:rsidRDefault="00C87BF2" w:rsidP="000F2820">
            <w:pPr>
              <w:jc w:val="both"/>
              <w:rPr>
                <w:rFonts w:ascii="Marianne" w:hAnsi="Marianne" w:cstheme="minorHAnsi"/>
                <w:sz w:val="20"/>
                <w:szCs w:val="20"/>
              </w:rPr>
            </w:pPr>
            <w:r>
              <w:rPr>
                <w:rFonts w:ascii="Marianne" w:hAnsi="Marianne" w:cstheme="minorHAnsi"/>
                <w:sz w:val="20"/>
                <w:szCs w:val="20"/>
              </w:rPr>
              <w:t>Jusqu’à 1 000.</w:t>
            </w:r>
          </w:p>
        </w:tc>
        <w:tc>
          <w:tcPr>
            <w:tcW w:w="2370" w:type="dxa"/>
            <w:shd w:val="clear" w:color="auto" w:fill="FFC489"/>
          </w:tcPr>
          <w:p w14:paraId="1D6B257B" w14:textId="3F975BE6" w:rsidR="00C87BF2" w:rsidRPr="00742677" w:rsidRDefault="00C87BF2" w:rsidP="000F2820">
            <w:pPr>
              <w:jc w:val="both"/>
              <w:rPr>
                <w:rFonts w:ascii="Marianne" w:hAnsi="Marianne" w:cstheme="minorHAnsi"/>
                <w:sz w:val="20"/>
                <w:szCs w:val="20"/>
              </w:rPr>
            </w:pPr>
            <w:r>
              <w:rPr>
                <w:rFonts w:ascii="Marianne" w:hAnsi="Marianne" w:cstheme="minorHAnsi"/>
                <w:sz w:val="20"/>
                <w:szCs w:val="20"/>
              </w:rPr>
              <w:t>Jusqu’à 10 000.</w:t>
            </w:r>
          </w:p>
        </w:tc>
      </w:tr>
      <w:tr w:rsidR="00C87BF2" w:rsidRPr="00742677" w14:paraId="5EF7E626" w14:textId="77777777" w:rsidTr="00D716EA">
        <w:trPr>
          <w:trHeight w:val="159"/>
        </w:trPr>
        <w:tc>
          <w:tcPr>
            <w:tcW w:w="543" w:type="dxa"/>
            <w:vMerge/>
            <w:shd w:val="clear" w:color="auto" w:fill="FF9933"/>
          </w:tcPr>
          <w:p w14:paraId="66AA4526" w14:textId="62E47DBB"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2D2BB3A6" w14:textId="77777777" w:rsidR="00C87BF2" w:rsidRPr="00742677" w:rsidRDefault="00C87BF2" w:rsidP="00BF548A">
            <w:pPr>
              <w:jc w:val="center"/>
              <w:rPr>
                <w:rFonts w:ascii="Marianne" w:hAnsi="Marianne" w:cstheme="minorHAnsi"/>
                <w:sz w:val="20"/>
                <w:szCs w:val="20"/>
              </w:rPr>
            </w:pPr>
          </w:p>
        </w:tc>
        <w:tc>
          <w:tcPr>
            <w:tcW w:w="6816" w:type="dxa"/>
          </w:tcPr>
          <w:p w14:paraId="0097AFEA" w14:textId="2E036B21" w:rsidR="00C87BF2" w:rsidRPr="00742677" w:rsidRDefault="00C87BF2" w:rsidP="009B7164">
            <w:pPr>
              <w:pStyle w:val="Default"/>
              <w:jc w:val="both"/>
              <w:rPr>
                <w:rFonts w:cstheme="minorHAnsi"/>
                <w:sz w:val="20"/>
                <w:szCs w:val="20"/>
              </w:rPr>
            </w:pPr>
            <w:r w:rsidRPr="00731CE6">
              <w:rPr>
                <w:rFonts w:cstheme="minorHAnsi"/>
                <w:sz w:val="20"/>
                <w:szCs w:val="20"/>
              </w:rPr>
              <w:t>Connaitre et utiliser diverses</w:t>
            </w:r>
            <w:r>
              <w:rPr>
                <w:rFonts w:cstheme="minorHAnsi"/>
                <w:sz w:val="20"/>
                <w:szCs w:val="20"/>
              </w:rPr>
              <w:t xml:space="preserve"> </w:t>
            </w:r>
            <w:r w:rsidRPr="00731CE6">
              <w:rPr>
                <w:rFonts w:cstheme="minorHAnsi"/>
                <w:sz w:val="20"/>
                <w:szCs w:val="20"/>
              </w:rPr>
              <w:t>représentations d’un</w:t>
            </w:r>
            <w:r>
              <w:rPr>
                <w:rFonts w:cstheme="minorHAnsi"/>
                <w:sz w:val="20"/>
                <w:szCs w:val="20"/>
              </w:rPr>
              <w:t xml:space="preserve"> </w:t>
            </w:r>
            <w:r w:rsidRPr="00731CE6">
              <w:rPr>
                <w:rFonts w:cstheme="minorHAnsi"/>
                <w:sz w:val="20"/>
                <w:szCs w:val="20"/>
              </w:rPr>
              <w:t>nombre et passer de l’une à</w:t>
            </w:r>
            <w:r>
              <w:rPr>
                <w:rFonts w:cstheme="minorHAnsi"/>
                <w:sz w:val="20"/>
                <w:szCs w:val="20"/>
              </w:rPr>
              <w:t xml:space="preserve"> </w:t>
            </w:r>
            <w:r w:rsidRPr="00731CE6">
              <w:rPr>
                <w:rFonts w:cstheme="minorHAnsi"/>
                <w:sz w:val="20"/>
                <w:szCs w:val="20"/>
              </w:rPr>
              <w:t>l’autre.</w:t>
            </w:r>
          </w:p>
        </w:tc>
        <w:tc>
          <w:tcPr>
            <w:tcW w:w="2369" w:type="dxa"/>
            <w:shd w:val="clear" w:color="auto" w:fill="FFC489"/>
          </w:tcPr>
          <w:p w14:paraId="375B95F6"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4F94BDFB"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16EB6113" w14:textId="5983FBB1" w:rsidR="00C87BF2" w:rsidRPr="00742677" w:rsidRDefault="00C87BF2" w:rsidP="00BF548A">
            <w:pPr>
              <w:jc w:val="both"/>
              <w:rPr>
                <w:rFonts w:ascii="Marianne" w:hAnsi="Marianne" w:cstheme="minorHAnsi"/>
                <w:sz w:val="20"/>
                <w:szCs w:val="20"/>
              </w:rPr>
            </w:pPr>
          </w:p>
        </w:tc>
      </w:tr>
      <w:tr w:rsidR="00C87BF2" w:rsidRPr="00742677" w14:paraId="0227A711" w14:textId="77777777" w:rsidTr="00D716EA">
        <w:trPr>
          <w:trHeight w:val="159"/>
        </w:trPr>
        <w:tc>
          <w:tcPr>
            <w:tcW w:w="543" w:type="dxa"/>
            <w:vMerge/>
            <w:shd w:val="clear" w:color="auto" w:fill="FF9933"/>
          </w:tcPr>
          <w:p w14:paraId="3C041414" w14:textId="271E75EB"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0383110C" w14:textId="77777777" w:rsidR="00C87BF2" w:rsidRPr="00742677" w:rsidRDefault="00C87BF2" w:rsidP="00BF548A">
            <w:pPr>
              <w:jc w:val="center"/>
              <w:rPr>
                <w:rFonts w:ascii="Marianne" w:hAnsi="Marianne" w:cstheme="minorHAnsi"/>
                <w:sz w:val="20"/>
                <w:szCs w:val="20"/>
              </w:rPr>
            </w:pPr>
          </w:p>
        </w:tc>
        <w:tc>
          <w:tcPr>
            <w:tcW w:w="6816" w:type="dxa"/>
          </w:tcPr>
          <w:p w14:paraId="56319B4D" w14:textId="30AFF7DC" w:rsidR="00C87BF2" w:rsidRPr="00731CE6" w:rsidRDefault="00C87BF2" w:rsidP="009B7164">
            <w:pPr>
              <w:pStyle w:val="Default"/>
              <w:jc w:val="both"/>
              <w:rPr>
                <w:rFonts w:cstheme="minorHAnsi"/>
                <w:sz w:val="20"/>
                <w:szCs w:val="20"/>
              </w:rPr>
            </w:pPr>
            <w:r>
              <w:rPr>
                <w:rFonts w:cstheme="minorHAnsi"/>
                <w:sz w:val="20"/>
                <w:szCs w:val="20"/>
              </w:rPr>
              <w:t xml:space="preserve">Connaître la valeur des chiffres en fonction de leur position </w:t>
            </w:r>
          </w:p>
        </w:tc>
        <w:tc>
          <w:tcPr>
            <w:tcW w:w="2369" w:type="dxa"/>
            <w:shd w:val="clear" w:color="auto" w:fill="FFC489"/>
          </w:tcPr>
          <w:p w14:paraId="481FBDAD" w14:textId="3CA43C47" w:rsidR="00C87BF2" w:rsidRPr="00742677" w:rsidRDefault="00C87BF2" w:rsidP="00BF548A">
            <w:pPr>
              <w:jc w:val="both"/>
              <w:rPr>
                <w:rFonts w:ascii="Marianne" w:hAnsi="Marianne" w:cstheme="minorHAnsi"/>
                <w:sz w:val="20"/>
                <w:szCs w:val="20"/>
              </w:rPr>
            </w:pPr>
            <w:r>
              <w:rPr>
                <w:rFonts w:cstheme="minorHAnsi"/>
                <w:sz w:val="20"/>
                <w:szCs w:val="20"/>
              </w:rPr>
              <w:t>unités, dizaines</w:t>
            </w:r>
          </w:p>
        </w:tc>
        <w:tc>
          <w:tcPr>
            <w:tcW w:w="2370" w:type="dxa"/>
            <w:shd w:val="clear" w:color="auto" w:fill="FFC489"/>
          </w:tcPr>
          <w:p w14:paraId="04BC747C"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4CCD7C55" w14:textId="77777777" w:rsidR="00C87BF2" w:rsidRPr="00742677" w:rsidRDefault="00C87BF2" w:rsidP="00BF548A">
            <w:pPr>
              <w:jc w:val="both"/>
              <w:rPr>
                <w:rFonts w:ascii="Marianne" w:hAnsi="Marianne" w:cstheme="minorHAnsi"/>
                <w:sz w:val="20"/>
                <w:szCs w:val="20"/>
              </w:rPr>
            </w:pPr>
          </w:p>
        </w:tc>
      </w:tr>
      <w:tr w:rsidR="00C87BF2" w:rsidRPr="00742677" w14:paraId="6906421F" w14:textId="77777777" w:rsidTr="00D716EA">
        <w:trPr>
          <w:trHeight w:val="159"/>
        </w:trPr>
        <w:tc>
          <w:tcPr>
            <w:tcW w:w="543" w:type="dxa"/>
            <w:vMerge/>
            <w:shd w:val="clear" w:color="auto" w:fill="FF9933"/>
          </w:tcPr>
          <w:p w14:paraId="349FDDB3" w14:textId="2EF83413"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7408E60E" w14:textId="77777777" w:rsidR="00C87BF2" w:rsidRPr="00742677" w:rsidRDefault="00C87BF2" w:rsidP="00BF548A">
            <w:pPr>
              <w:jc w:val="center"/>
              <w:rPr>
                <w:rFonts w:ascii="Marianne" w:hAnsi="Marianne" w:cstheme="minorHAnsi"/>
                <w:sz w:val="20"/>
                <w:szCs w:val="20"/>
              </w:rPr>
            </w:pPr>
          </w:p>
        </w:tc>
        <w:tc>
          <w:tcPr>
            <w:tcW w:w="6816" w:type="dxa"/>
          </w:tcPr>
          <w:p w14:paraId="146E929C" w14:textId="1D3BC7C7" w:rsidR="00C87BF2" w:rsidRPr="00742677" w:rsidRDefault="00C87BF2" w:rsidP="00F62EE7">
            <w:pPr>
              <w:pStyle w:val="Default"/>
              <w:jc w:val="both"/>
              <w:rPr>
                <w:rFonts w:cstheme="minorHAnsi"/>
                <w:sz w:val="20"/>
                <w:szCs w:val="20"/>
              </w:rPr>
            </w:pPr>
            <w:r w:rsidRPr="00F62EE7">
              <w:rPr>
                <w:rFonts w:cstheme="minorHAnsi"/>
                <w:sz w:val="20"/>
                <w:szCs w:val="20"/>
              </w:rPr>
              <w:t>Comparer, encadrer,</w:t>
            </w:r>
            <w:r>
              <w:rPr>
                <w:rFonts w:cstheme="minorHAnsi"/>
                <w:sz w:val="20"/>
                <w:szCs w:val="20"/>
              </w:rPr>
              <w:t xml:space="preserve"> </w:t>
            </w:r>
            <w:r w:rsidRPr="00F62EE7">
              <w:rPr>
                <w:rFonts w:cstheme="minorHAnsi"/>
                <w:sz w:val="20"/>
                <w:szCs w:val="20"/>
              </w:rPr>
              <w:t>intercaler des nombres</w:t>
            </w:r>
            <w:r>
              <w:rPr>
                <w:rFonts w:cstheme="minorHAnsi"/>
                <w:sz w:val="20"/>
                <w:szCs w:val="20"/>
              </w:rPr>
              <w:t xml:space="preserve"> </w:t>
            </w:r>
            <w:r w:rsidRPr="00F62EE7">
              <w:rPr>
                <w:rFonts w:cstheme="minorHAnsi"/>
                <w:sz w:val="20"/>
                <w:szCs w:val="20"/>
              </w:rPr>
              <w:t>entiers en utilisant les</w:t>
            </w:r>
            <w:r>
              <w:rPr>
                <w:rFonts w:cstheme="minorHAnsi"/>
                <w:sz w:val="20"/>
                <w:szCs w:val="20"/>
              </w:rPr>
              <w:t xml:space="preserve"> </w:t>
            </w:r>
            <w:r w:rsidRPr="00F62EE7">
              <w:rPr>
                <w:rFonts w:cstheme="minorHAnsi"/>
                <w:sz w:val="20"/>
                <w:szCs w:val="20"/>
              </w:rPr>
              <w:t>symboles =, &lt; et &gt;.</w:t>
            </w:r>
          </w:p>
        </w:tc>
        <w:tc>
          <w:tcPr>
            <w:tcW w:w="2369" w:type="dxa"/>
            <w:shd w:val="clear" w:color="auto" w:fill="FFC489"/>
          </w:tcPr>
          <w:p w14:paraId="521EFA46"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09742381"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70863E05" w14:textId="3E25FB1A" w:rsidR="00C87BF2" w:rsidRPr="00742677" w:rsidRDefault="00C87BF2" w:rsidP="00BF548A">
            <w:pPr>
              <w:jc w:val="both"/>
              <w:rPr>
                <w:rFonts w:ascii="Marianne" w:hAnsi="Marianne" w:cstheme="minorHAnsi"/>
                <w:sz w:val="20"/>
                <w:szCs w:val="20"/>
              </w:rPr>
            </w:pPr>
          </w:p>
        </w:tc>
      </w:tr>
      <w:tr w:rsidR="00C87BF2" w:rsidRPr="00742677" w14:paraId="37E0D595" w14:textId="77777777" w:rsidTr="00D716EA">
        <w:trPr>
          <w:trHeight w:val="159"/>
        </w:trPr>
        <w:tc>
          <w:tcPr>
            <w:tcW w:w="543" w:type="dxa"/>
            <w:vMerge/>
            <w:shd w:val="clear" w:color="auto" w:fill="FF9933"/>
          </w:tcPr>
          <w:p w14:paraId="2B1C299C" w14:textId="0A4C0475"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727516F7" w14:textId="77777777" w:rsidR="00C87BF2" w:rsidRPr="00742677" w:rsidRDefault="00C87BF2" w:rsidP="00BF548A">
            <w:pPr>
              <w:jc w:val="center"/>
              <w:rPr>
                <w:rFonts w:ascii="Marianne" w:hAnsi="Marianne" w:cstheme="minorHAnsi"/>
                <w:sz w:val="20"/>
                <w:szCs w:val="20"/>
              </w:rPr>
            </w:pPr>
          </w:p>
        </w:tc>
        <w:tc>
          <w:tcPr>
            <w:tcW w:w="6816" w:type="dxa"/>
          </w:tcPr>
          <w:p w14:paraId="10FF0502" w14:textId="1827FF49" w:rsidR="00C87BF2" w:rsidRPr="00742677" w:rsidRDefault="00C87BF2" w:rsidP="00F62EE7">
            <w:pPr>
              <w:pStyle w:val="Default"/>
              <w:jc w:val="both"/>
              <w:rPr>
                <w:rFonts w:cstheme="minorHAnsi"/>
                <w:sz w:val="20"/>
                <w:szCs w:val="20"/>
              </w:rPr>
            </w:pPr>
            <w:r w:rsidRPr="00F62EE7">
              <w:rPr>
                <w:rFonts w:cstheme="minorHAnsi"/>
                <w:sz w:val="20"/>
                <w:szCs w:val="20"/>
              </w:rPr>
              <w:t>Ordonner des nombres dans</w:t>
            </w:r>
            <w:r>
              <w:rPr>
                <w:rFonts w:cstheme="minorHAnsi"/>
                <w:sz w:val="20"/>
                <w:szCs w:val="20"/>
              </w:rPr>
              <w:t xml:space="preserve"> </w:t>
            </w:r>
            <w:r w:rsidRPr="00F62EE7">
              <w:rPr>
                <w:rFonts w:cstheme="minorHAnsi"/>
                <w:sz w:val="20"/>
                <w:szCs w:val="20"/>
              </w:rPr>
              <w:t>l’ordre croissant ou</w:t>
            </w:r>
            <w:r>
              <w:rPr>
                <w:rFonts w:cstheme="minorHAnsi"/>
                <w:sz w:val="20"/>
                <w:szCs w:val="20"/>
              </w:rPr>
              <w:t xml:space="preserve"> </w:t>
            </w:r>
            <w:r w:rsidRPr="00F62EE7">
              <w:rPr>
                <w:rFonts w:cstheme="minorHAnsi"/>
                <w:sz w:val="20"/>
                <w:szCs w:val="20"/>
              </w:rPr>
              <w:t>décroissant.</w:t>
            </w:r>
          </w:p>
        </w:tc>
        <w:tc>
          <w:tcPr>
            <w:tcW w:w="2369" w:type="dxa"/>
            <w:shd w:val="clear" w:color="auto" w:fill="FFC489"/>
          </w:tcPr>
          <w:p w14:paraId="2A7DA1E7"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30B8D73D"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38127A0B" w14:textId="04040D44" w:rsidR="00C87BF2" w:rsidRPr="00742677" w:rsidRDefault="00C87BF2" w:rsidP="00BF548A">
            <w:pPr>
              <w:jc w:val="both"/>
              <w:rPr>
                <w:rFonts w:ascii="Marianne" w:hAnsi="Marianne" w:cstheme="minorHAnsi"/>
                <w:sz w:val="20"/>
                <w:szCs w:val="20"/>
              </w:rPr>
            </w:pPr>
          </w:p>
        </w:tc>
      </w:tr>
      <w:tr w:rsidR="00C87BF2" w:rsidRPr="00742677" w14:paraId="47188618" w14:textId="77777777" w:rsidTr="00D716EA">
        <w:trPr>
          <w:trHeight w:val="159"/>
        </w:trPr>
        <w:tc>
          <w:tcPr>
            <w:tcW w:w="543" w:type="dxa"/>
            <w:vMerge/>
            <w:shd w:val="clear" w:color="auto" w:fill="FF9933"/>
          </w:tcPr>
          <w:p w14:paraId="1E360FE7" w14:textId="7BEA2AD4"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1B0CDA5A" w14:textId="77777777" w:rsidR="00C87BF2" w:rsidRPr="00742677" w:rsidRDefault="00C87BF2" w:rsidP="00BF548A">
            <w:pPr>
              <w:jc w:val="center"/>
              <w:rPr>
                <w:rFonts w:ascii="Marianne" w:hAnsi="Marianne" w:cstheme="minorHAnsi"/>
                <w:sz w:val="20"/>
                <w:szCs w:val="20"/>
              </w:rPr>
            </w:pPr>
          </w:p>
        </w:tc>
        <w:tc>
          <w:tcPr>
            <w:tcW w:w="6816" w:type="dxa"/>
          </w:tcPr>
          <w:p w14:paraId="57216278" w14:textId="3B9E394A" w:rsidR="00C87BF2" w:rsidRPr="00F62EE7" w:rsidRDefault="00C87BF2" w:rsidP="00F62EE7">
            <w:pPr>
              <w:pStyle w:val="Default"/>
              <w:jc w:val="both"/>
              <w:rPr>
                <w:rFonts w:cstheme="minorHAnsi"/>
                <w:sz w:val="20"/>
                <w:szCs w:val="20"/>
              </w:rPr>
            </w:pPr>
            <w:r w:rsidRPr="00F62EE7">
              <w:rPr>
                <w:rFonts w:cstheme="minorHAnsi"/>
                <w:sz w:val="20"/>
                <w:szCs w:val="20"/>
              </w:rPr>
              <w:t>Comprendre et savoir utiliser</w:t>
            </w:r>
            <w:r>
              <w:rPr>
                <w:rFonts w:cstheme="minorHAnsi"/>
                <w:sz w:val="20"/>
                <w:szCs w:val="20"/>
              </w:rPr>
              <w:t xml:space="preserve"> </w:t>
            </w:r>
            <w:r w:rsidRPr="00F62EE7">
              <w:rPr>
                <w:rFonts w:cstheme="minorHAnsi"/>
                <w:sz w:val="20"/>
                <w:szCs w:val="20"/>
              </w:rPr>
              <w:t>les expressions « égal à »,</w:t>
            </w:r>
            <w:r>
              <w:rPr>
                <w:rFonts w:cstheme="minorHAnsi"/>
                <w:sz w:val="20"/>
                <w:szCs w:val="20"/>
              </w:rPr>
              <w:t xml:space="preserve"> </w:t>
            </w:r>
            <w:r w:rsidRPr="00F62EE7">
              <w:rPr>
                <w:rFonts w:cstheme="minorHAnsi"/>
                <w:sz w:val="20"/>
                <w:szCs w:val="20"/>
              </w:rPr>
              <w:t>« supérieur à », « inférieur à »,</w:t>
            </w:r>
            <w:r>
              <w:rPr>
                <w:rFonts w:cstheme="minorHAnsi"/>
                <w:sz w:val="20"/>
                <w:szCs w:val="20"/>
              </w:rPr>
              <w:t xml:space="preserve"> </w:t>
            </w:r>
            <w:r w:rsidRPr="00F62EE7">
              <w:rPr>
                <w:rFonts w:cstheme="minorHAnsi"/>
                <w:sz w:val="20"/>
                <w:szCs w:val="20"/>
              </w:rPr>
              <w:t>« compris entre … et … ».</w:t>
            </w:r>
          </w:p>
        </w:tc>
        <w:tc>
          <w:tcPr>
            <w:tcW w:w="2369" w:type="dxa"/>
            <w:shd w:val="clear" w:color="auto" w:fill="FFFFFF" w:themeFill="background1"/>
          </w:tcPr>
          <w:p w14:paraId="36CB8324"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3872C4FC"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25FBC746" w14:textId="77777777" w:rsidR="00C87BF2" w:rsidRPr="00742677" w:rsidRDefault="00C87BF2" w:rsidP="00BF548A">
            <w:pPr>
              <w:jc w:val="both"/>
              <w:rPr>
                <w:rFonts w:ascii="Marianne" w:hAnsi="Marianne" w:cstheme="minorHAnsi"/>
                <w:sz w:val="20"/>
                <w:szCs w:val="20"/>
              </w:rPr>
            </w:pPr>
          </w:p>
        </w:tc>
      </w:tr>
      <w:tr w:rsidR="00C87BF2" w:rsidRPr="00742677" w14:paraId="19A624BC" w14:textId="77777777" w:rsidTr="00D716EA">
        <w:trPr>
          <w:trHeight w:val="159"/>
        </w:trPr>
        <w:tc>
          <w:tcPr>
            <w:tcW w:w="543" w:type="dxa"/>
            <w:vMerge/>
            <w:shd w:val="clear" w:color="auto" w:fill="FF9933"/>
          </w:tcPr>
          <w:p w14:paraId="3E0DC1A6" w14:textId="38CC1995"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30CAD486" w14:textId="77777777" w:rsidR="00C87BF2" w:rsidRPr="00742677" w:rsidRDefault="00C87BF2" w:rsidP="00BF548A">
            <w:pPr>
              <w:jc w:val="center"/>
              <w:rPr>
                <w:rFonts w:ascii="Marianne" w:hAnsi="Marianne" w:cstheme="minorHAnsi"/>
                <w:sz w:val="20"/>
                <w:szCs w:val="20"/>
              </w:rPr>
            </w:pPr>
          </w:p>
        </w:tc>
        <w:tc>
          <w:tcPr>
            <w:tcW w:w="6816" w:type="dxa"/>
          </w:tcPr>
          <w:p w14:paraId="7047DCA3" w14:textId="62C062AD" w:rsidR="00C87BF2" w:rsidRPr="00742677" w:rsidRDefault="00C87BF2" w:rsidP="00F62EE7">
            <w:pPr>
              <w:pStyle w:val="Default"/>
              <w:jc w:val="both"/>
              <w:rPr>
                <w:rFonts w:cstheme="minorHAnsi"/>
                <w:sz w:val="20"/>
                <w:szCs w:val="20"/>
              </w:rPr>
            </w:pPr>
            <w:r w:rsidRPr="00F62EE7">
              <w:rPr>
                <w:rFonts w:cstheme="minorHAnsi"/>
                <w:sz w:val="20"/>
                <w:szCs w:val="20"/>
              </w:rPr>
              <w:t>Savoir placer des nombres sur une</w:t>
            </w:r>
            <w:r>
              <w:rPr>
                <w:rFonts w:cstheme="minorHAnsi"/>
                <w:sz w:val="20"/>
                <w:szCs w:val="20"/>
              </w:rPr>
              <w:t xml:space="preserve"> </w:t>
            </w:r>
            <w:r w:rsidRPr="00F62EE7">
              <w:rPr>
                <w:rFonts w:cstheme="minorHAnsi"/>
                <w:sz w:val="20"/>
                <w:szCs w:val="20"/>
              </w:rPr>
              <w:t>demi-droite graduée.</w:t>
            </w:r>
          </w:p>
        </w:tc>
        <w:tc>
          <w:tcPr>
            <w:tcW w:w="2369" w:type="dxa"/>
            <w:shd w:val="clear" w:color="auto" w:fill="FFC489"/>
          </w:tcPr>
          <w:p w14:paraId="62A3697A" w14:textId="48A0FAC0" w:rsidR="00C87BF2" w:rsidRPr="00742677" w:rsidRDefault="00C87BF2" w:rsidP="00BF548A">
            <w:pPr>
              <w:jc w:val="both"/>
              <w:rPr>
                <w:rFonts w:ascii="Marianne" w:hAnsi="Marianne" w:cstheme="minorHAnsi"/>
                <w:sz w:val="20"/>
                <w:szCs w:val="20"/>
              </w:rPr>
            </w:pPr>
            <w:r>
              <w:rPr>
                <w:rFonts w:ascii="Marianne" w:hAnsi="Marianne" w:cstheme="minorHAnsi"/>
                <w:sz w:val="20"/>
                <w:szCs w:val="20"/>
              </w:rPr>
              <w:t>de un en un</w:t>
            </w:r>
          </w:p>
        </w:tc>
        <w:tc>
          <w:tcPr>
            <w:tcW w:w="2370" w:type="dxa"/>
            <w:shd w:val="clear" w:color="auto" w:fill="FFC489"/>
          </w:tcPr>
          <w:p w14:paraId="321252ED"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5E486060" w14:textId="1DEE8650" w:rsidR="00C87BF2" w:rsidRPr="00742677" w:rsidRDefault="00C87BF2" w:rsidP="00BF548A">
            <w:pPr>
              <w:jc w:val="both"/>
              <w:rPr>
                <w:rFonts w:ascii="Marianne" w:hAnsi="Marianne" w:cstheme="minorHAnsi"/>
                <w:sz w:val="20"/>
                <w:szCs w:val="20"/>
              </w:rPr>
            </w:pPr>
          </w:p>
        </w:tc>
      </w:tr>
      <w:tr w:rsidR="00C87BF2" w:rsidRPr="00742677" w14:paraId="7EE62EE1" w14:textId="77777777" w:rsidTr="00D716EA">
        <w:trPr>
          <w:trHeight w:val="159"/>
        </w:trPr>
        <w:tc>
          <w:tcPr>
            <w:tcW w:w="543" w:type="dxa"/>
            <w:vMerge/>
            <w:shd w:val="clear" w:color="auto" w:fill="FF9933"/>
          </w:tcPr>
          <w:p w14:paraId="41C76FE4" w14:textId="7BD21972"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1B1C666E" w14:textId="77777777" w:rsidR="00C87BF2" w:rsidRPr="00742677" w:rsidRDefault="00C87BF2" w:rsidP="00BF548A">
            <w:pPr>
              <w:jc w:val="center"/>
              <w:rPr>
                <w:rFonts w:ascii="Marianne" w:hAnsi="Marianne" w:cstheme="minorHAnsi"/>
                <w:sz w:val="20"/>
                <w:szCs w:val="20"/>
              </w:rPr>
            </w:pPr>
          </w:p>
        </w:tc>
        <w:tc>
          <w:tcPr>
            <w:tcW w:w="6816" w:type="dxa"/>
          </w:tcPr>
          <w:p w14:paraId="2B925351" w14:textId="43CEC3C8" w:rsidR="00C87BF2" w:rsidRPr="00F62EE7" w:rsidRDefault="00C87BF2" w:rsidP="00F62EE7">
            <w:pPr>
              <w:pStyle w:val="Default"/>
              <w:jc w:val="both"/>
              <w:rPr>
                <w:rFonts w:cstheme="minorHAnsi"/>
                <w:sz w:val="20"/>
                <w:szCs w:val="20"/>
              </w:rPr>
            </w:pPr>
            <w:r>
              <w:rPr>
                <w:rFonts w:cstheme="minorHAnsi"/>
                <w:sz w:val="20"/>
                <w:szCs w:val="20"/>
              </w:rPr>
              <w:t xml:space="preserve">Connaitre les nombres ordinaux jusqu’à </w:t>
            </w:r>
          </w:p>
        </w:tc>
        <w:tc>
          <w:tcPr>
            <w:tcW w:w="2369" w:type="dxa"/>
            <w:shd w:val="clear" w:color="auto" w:fill="FFC489"/>
          </w:tcPr>
          <w:p w14:paraId="27931D99" w14:textId="6E39A692" w:rsidR="00C87BF2" w:rsidRPr="00742677" w:rsidRDefault="00C87BF2" w:rsidP="00BF548A">
            <w:pPr>
              <w:jc w:val="both"/>
              <w:rPr>
                <w:rFonts w:ascii="Marianne" w:hAnsi="Marianne" w:cstheme="minorHAnsi"/>
                <w:sz w:val="20"/>
                <w:szCs w:val="20"/>
              </w:rPr>
            </w:pPr>
            <w:r>
              <w:rPr>
                <w:rFonts w:cstheme="minorHAnsi"/>
                <w:sz w:val="20"/>
                <w:szCs w:val="20"/>
              </w:rPr>
              <w:t>« vingtième ».</w:t>
            </w:r>
          </w:p>
        </w:tc>
        <w:tc>
          <w:tcPr>
            <w:tcW w:w="2370" w:type="dxa"/>
            <w:shd w:val="clear" w:color="auto" w:fill="FFC489"/>
          </w:tcPr>
          <w:p w14:paraId="51E341E2" w14:textId="40320612" w:rsidR="00C87BF2" w:rsidRPr="00742677" w:rsidRDefault="00C87BF2" w:rsidP="00BF548A">
            <w:pPr>
              <w:jc w:val="both"/>
              <w:rPr>
                <w:rFonts w:ascii="Marianne" w:hAnsi="Marianne" w:cstheme="minorHAnsi"/>
                <w:sz w:val="20"/>
                <w:szCs w:val="20"/>
              </w:rPr>
            </w:pPr>
            <w:r>
              <w:rPr>
                <w:rFonts w:ascii="Marianne" w:hAnsi="Marianne" w:cstheme="minorHAnsi"/>
                <w:sz w:val="20"/>
                <w:szCs w:val="20"/>
              </w:rPr>
              <w:t>cent.</w:t>
            </w:r>
          </w:p>
        </w:tc>
        <w:tc>
          <w:tcPr>
            <w:tcW w:w="2370" w:type="dxa"/>
          </w:tcPr>
          <w:p w14:paraId="16636A00" w14:textId="77777777" w:rsidR="00C87BF2" w:rsidRPr="00742677" w:rsidRDefault="00C87BF2" w:rsidP="00BF548A">
            <w:pPr>
              <w:jc w:val="both"/>
              <w:rPr>
                <w:rFonts w:ascii="Marianne" w:hAnsi="Marianne" w:cstheme="minorHAnsi"/>
                <w:sz w:val="20"/>
                <w:szCs w:val="20"/>
              </w:rPr>
            </w:pPr>
          </w:p>
        </w:tc>
      </w:tr>
      <w:tr w:rsidR="00C87BF2" w:rsidRPr="00742677" w14:paraId="50DDF1E5" w14:textId="77777777" w:rsidTr="00D716EA">
        <w:trPr>
          <w:trHeight w:val="159"/>
        </w:trPr>
        <w:tc>
          <w:tcPr>
            <w:tcW w:w="543" w:type="dxa"/>
            <w:vMerge/>
            <w:shd w:val="clear" w:color="auto" w:fill="FF9933"/>
          </w:tcPr>
          <w:p w14:paraId="5187FBA2" w14:textId="7AF03DEC"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68CD505D" w14:textId="77777777" w:rsidR="00C87BF2" w:rsidRPr="00742677" w:rsidRDefault="00C87BF2" w:rsidP="00BF548A">
            <w:pPr>
              <w:jc w:val="center"/>
              <w:rPr>
                <w:rFonts w:ascii="Marianne" w:hAnsi="Marianne" w:cstheme="minorHAnsi"/>
                <w:sz w:val="20"/>
                <w:szCs w:val="20"/>
              </w:rPr>
            </w:pPr>
          </w:p>
        </w:tc>
        <w:tc>
          <w:tcPr>
            <w:tcW w:w="6816" w:type="dxa"/>
          </w:tcPr>
          <w:p w14:paraId="2790E9CF" w14:textId="5E1C48C5" w:rsidR="00C87BF2" w:rsidRDefault="00C87BF2" w:rsidP="00F62EE7">
            <w:pPr>
              <w:pStyle w:val="Default"/>
              <w:jc w:val="both"/>
              <w:rPr>
                <w:rFonts w:cstheme="minorHAnsi"/>
                <w:sz w:val="20"/>
                <w:szCs w:val="20"/>
              </w:rPr>
            </w:pPr>
            <w:r>
              <w:rPr>
                <w:rFonts w:cstheme="minorHAnsi"/>
                <w:sz w:val="20"/>
                <w:szCs w:val="20"/>
              </w:rPr>
              <w:t>Comprendre et utiliser les nombres ordinaux.</w:t>
            </w:r>
          </w:p>
        </w:tc>
        <w:tc>
          <w:tcPr>
            <w:tcW w:w="2369" w:type="dxa"/>
            <w:shd w:val="clear" w:color="auto" w:fill="FFC489"/>
          </w:tcPr>
          <w:p w14:paraId="7D6684DC"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6103E3E1" w14:textId="77777777" w:rsidR="00C87BF2" w:rsidRPr="00742677" w:rsidRDefault="00C87BF2" w:rsidP="00BF548A">
            <w:pPr>
              <w:jc w:val="both"/>
              <w:rPr>
                <w:rFonts w:ascii="Marianne" w:hAnsi="Marianne" w:cstheme="minorHAnsi"/>
                <w:sz w:val="20"/>
                <w:szCs w:val="20"/>
              </w:rPr>
            </w:pPr>
          </w:p>
        </w:tc>
        <w:tc>
          <w:tcPr>
            <w:tcW w:w="2370" w:type="dxa"/>
          </w:tcPr>
          <w:p w14:paraId="6D4A2798" w14:textId="77777777" w:rsidR="00C87BF2" w:rsidRPr="00742677" w:rsidRDefault="00C87BF2" w:rsidP="00BF548A">
            <w:pPr>
              <w:jc w:val="both"/>
              <w:rPr>
                <w:rFonts w:ascii="Marianne" w:hAnsi="Marianne" w:cstheme="minorHAnsi"/>
                <w:sz w:val="20"/>
                <w:szCs w:val="20"/>
              </w:rPr>
            </w:pPr>
          </w:p>
        </w:tc>
      </w:tr>
      <w:tr w:rsidR="00C87BF2" w:rsidRPr="00742677" w14:paraId="23BF94D7" w14:textId="77777777" w:rsidTr="00D716EA">
        <w:trPr>
          <w:trHeight w:val="159"/>
        </w:trPr>
        <w:tc>
          <w:tcPr>
            <w:tcW w:w="543" w:type="dxa"/>
            <w:vMerge/>
            <w:shd w:val="clear" w:color="auto" w:fill="FF9933"/>
          </w:tcPr>
          <w:p w14:paraId="31A553F9" w14:textId="1AF15F86"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2E933247" w14:textId="77777777" w:rsidR="00C87BF2" w:rsidRPr="00742677" w:rsidRDefault="00C87BF2" w:rsidP="00BF548A">
            <w:pPr>
              <w:jc w:val="center"/>
              <w:rPr>
                <w:rFonts w:ascii="Marianne" w:hAnsi="Marianne" w:cstheme="minorHAnsi"/>
                <w:sz w:val="20"/>
                <w:szCs w:val="20"/>
              </w:rPr>
            </w:pPr>
          </w:p>
        </w:tc>
        <w:tc>
          <w:tcPr>
            <w:tcW w:w="6816" w:type="dxa"/>
          </w:tcPr>
          <w:p w14:paraId="5FFC97D2" w14:textId="5CF3AB90" w:rsidR="00C87BF2" w:rsidRDefault="00C87BF2" w:rsidP="00973CA3">
            <w:pPr>
              <w:pStyle w:val="Default"/>
              <w:jc w:val="both"/>
              <w:rPr>
                <w:rFonts w:cstheme="minorHAnsi"/>
                <w:sz w:val="20"/>
                <w:szCs w:val="20"/>
              </w:rPr>
            </w:pPr>
            <w:r w:rsidRPr="00973CA3">
              <w:rPr>
                <w:rFonts w:cstheme="minorHAnsi"/>
                <w:sz w:val="20"/>
                <w:szCs w:val="20"/>
              </w:rPr>
              <w:t xml:space="preserve">Repérer un rang ou une position dans une file orientée ou dans une liste d’objets ou de personnes. </w:t>
            </w:r>
          </w:p>
        </w:tc>
        <w:tc>
          <w:tcPr>
            <w:tcW w:w="2369" w:type="dxa"/>
            <w:shd w:val="clear" w:color="auto" w:fill="FFC489"/>
          </w:tcPr>
          <w:p w14:paraId="78593ECF"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12CB7E24" w14:textId="77777777" w:rsidR="00C87BF2" w:rsidRPr="00742677" w:rsidRDefault="00C87BF2" w:rsidP="00BF548A">
            <w:pPr>
              <w:jc w:val="both"/>
              <w:rPr>
                <w:rFonts w:ascii="Marianne" w:hAnsi="Marianne" w:cstheme="minorHAnsi"/>
                <w:sz w:val="20"/>
                <w:szCs w:val="20"/>
              </w:rPr>
            </w:pPr>
          </w:p>
        </w:tc>
        <w:tc>
          <w:tcPr>
            <w:tcW w:w="2370" w:type="dxa"/>
          </w:tcPr>
          <w:p w14:paraId="23B2F722" w14:textId="77777777" w:rsidR="00C87BF2" w:rsidRPr="00742677" w:rsidRDefault="00C87BF2" w:rsidP="00BF548A">
            <w:pPr>
              <w:jc w:val="both"/>
              <w:rPr>
                <w:rFonts w:ascii="Marianne" w:hAnsi="Marianne" w:cstheme="minorHAnsi"/>
                <w:sz w:val="20"/>
                <w:szCs w:val="20"/>
              </w:rPr>
            </w:pPr>
          </w:p>
        </w:tc>
      </w:tr>
      <w:tr w:rsidR="00C87BF2" w:rsidRPr="00742677" w14:paraId="1A90C857" w14:textId="77777777" w:rsidTr="00D716EA">
        <w:trPr>
          <w:trHeight w:val="159"/>
        </w:trPr>
        <w:tc>
          <w:tcPr>
            <w:tcW w:w="543" w:type="dxa"/>
            <w:vMerge/>
            <w:shd w:val="clear" w:color="auto" w:fill="FF9933"/>
          </w:tcPr>
          <w:p w14:paraId="15B4F96B" w14:textId="21D0B348"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5AD14BF2" w14:textId="77777777" w:rsidR="00C87BF2" w:rsidRPr="00742677" w:rsidRDefault="00C87BF2" w:rsidP="00BF548A">
            <w:pPr>
              <w:jc w:val="center"/>
              <w:rPr>
                <w:rFonts w:ascii="Marianne" w:hAnsi="Marianne" w:cstheme="minorHAnsi"/>
                <w:sz w:val="20"/>
                <w:szCs w:val="20"/>
              </w:rPr>
            </w:pPr>
          </w:p>
        </w:tc>
        <w:tc>
          <w:tcPr>
            <w:tcW w:w="6816" w:type="dxa"/>
          </w:tcPr>
          <w:p w14:paraId="2A5B6718" w14:textId="095C84C4" w:rsidR="00C87BF2" w:rsidRDefault="00C87BF2" w:rsidP="00F62EE7">
            <w:pPr>
              <w:pStyle w:val="Default"/>
              <w:jc w:val="both"/>
              <w:rPr>
                <w:rFonts w:cstheme="minorHAnsi"/>
                <w:sz w:val="20"/>
                <w:szCs w:val="20"/>
              </w:rPr>
            </w:pPr>
            <w:r w:rsidRPr="00973CA3">
              <w:rPr>
                <w:rFonts w:cstheme="minorHAnsi"/>
                <w:sz w:val="20"/>
                <w:szCs w:val="20"/>
              </w:rPr>
              <w:t>Faire le lien entre le rang d’un objet dans une liste et le nombre d’éléments qui le précèdent.</w:t>
            </w:r>
          </w:p>
        </w:tc>
        <w:tc>
          <w:tcPr>
            <w:tcW w:w="2369" w:type="dxa"/>
            <w:shd w:val="clear" w:color="auto" w:fill="FFC489"/>
          </w:tcPr>
          <w:p w14:paraId="0F8ED7F1"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75FEF251" w14:textId="77777777" w:rsidR="00C87BF2" w:rsidRPr="00742677" w:rsidRDefault="00C87BF2" w:rsidP="00BF548A">
            <w:pPr>
              <w:jc w:val="both"/>
              <w:rPr>
                <w:rFonts w:ascii="Marianne" w:hAnsi="Marianne" w:cstheme="minorHAnsi"/>
                <w:sz w:val="20"/>
                <w:szCs w:val="20"/>
              </w:rPr>
            </w:pPr>
          </w:p>
        </w:tc>
        <w:tc>
          <w:tcPr>
            <w:tcW w:w="2370" w:type="dxa"/>
          </w:tcPr>
          <w:p w14:paraId="50A30F5A" w14:textId="77777777" w:rsidR="00C87BF2" w:rsidRPr="00742677" w:rsidRDefault="00C87BF2" w:rsidP="00BF548A">
            <w:pPr>
              <w:jc w:val="both"/>
              <w:rPr>
                <w:rFonts w:ascii="Marianne" w:hAnsi="Marianne" w:cstheme="minorHAnsi"/>
                <w:sz w:val="20"/>
                <w:szCs w:val="20"/>
              </w:rPr>
            </w:pPr>
          </w:p>
        </w:tc>
      </w:tr>
      <w:tr w:rsidR="00C87BF2" w:rsidRPr="00742677" w14:paraId="1A938883" w14:textId="77777777" w:rsidTr="00D716EA">
        <w:trPr>
          <w:trHeight w:val="159"/>
        </w:trPr>
        <w:tc>
          <w:tcPr>
            <w:tcW w:w="543" w:type="dxa"/>
            <w:vMerge/>
            <w:shd w:val="clear" w:color="auto" w:fill="FF9933"/>
          </w:tcPr>
          <w:p w14:paraId="3A8CED9E" w14:textId="0733ACA1"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cPr>
          <w:p w14:paraId="4B84929A" w14:textId="77777777" w:rsidR="00C87BF2" w:rsidRPr="00742677" w:rsidRDefault="00C87BF2" w:rsidP="00BF548A">
            <w:pPr>
              <w:jc w:val="center"/>
              <w:rPr>
                <w:rFonts w:ascii="Marianne" w:hAnsi="Marianne" w:cstheme="minorHAnsi"/>
                <w:sz w:val="20"/>
                <w:szCs w:val="20"/>
              </w:rPr>
            </w:pPr>
          </w:p>
        </w:tc>
        <w:tc>
          <w:tcPr>
            <w:tcW w:w="6816" w:type="dxa"/>
          </w:tcPr>
          <w:p w14:paraId="37F8ED5F" w14:textId="59E9709C" w:rsidR="00C87BF2" w:rsidRDefault="00C87BF2" w:rsidP="00F62EE7">
            <w:pPr>
              <w:pStyle w:val="Default"/>
              <w:jc w:val="both"/>
              <w:rPr>
                <w:rFonts w:cstheme="minorHAnsi"/>
                <w:sz w:val="20"/>
                <w:szCs w:val="20"/>
              </w:rPr>
            </w:pPr>
            <w:r w:rsidRPr="00973CA3">
              <w:rPr>
                <w:rFonts w:cstheme="minorHAnsi"/>
                <w:sz w:val="20"/>
                <w:szCs w:val="20"/>
              </w:rPr>
              <w:t>Utiliser les nombres ordinaux dans le cadre de l’étude de suites de symboles, de formes, de lettres ou de nombres.</w:t>
            </w:r>
          </w:p>
        </w:tc>
        <w:tc>
          <w:tcPr>
            <w:tcW w:w="2369" w:type="dxa"/>
            <w:shd w:val="clear" w:color="auto" w:fill="FFC489"/>
          </w:tcPr>
          <w:p w14:paraId="63B71DAA" w14:textId="77777777" w:rsidR="00C87BF2" w:rsidRPr="00742677" w:rsidRDefault="00C87BF2" w:rsidP="00BF548A">
            <w:pPr>
              <w:jc w:val="both"/>
              <w:rPr>
                <w:rFonts w:ascii="Marianne" w:hAnsi="Marianne" w:cstheme="minorHAnsi"/>
                <w:sz w:val="20"/>
                <w:szCs w:val="20"/>
              </w:rPr>
            </w:pPr>
          </w:p>
        </w:tc>
        <w:tc>
          <w:tcPr>
            <w:tcW w:w="2370" w:type="dxa"/>
            <w:shd w:val="clear" w:color="auto" w:fill="FFC489"/>
          </w:tcPr>
          <w:p w14:paraId="02F9FFE4" w14:textId="77777777" w:rsidR="00C87BF2" w:rsidRPr="00742677" w:rsidRDefault="00C87BF2" w:rsidP="00BF548A">
            <w:pPr>
              <w:jc w:val="both"/>
              <w:rPr>
                <w:rFonts w:ascii="Marianne" w:hAnsi="Marianne" w:cstheme="minorHAnsi"/>
                <w:sz w:val="20"/>
                <w:szCs w:val="20"/>
              </w:rPr>
            </w:pPr>
          </w:p>
        </w:tc>
        <w:tc>
          <w:tcPr>
            <w:tcW w:w="2370" w:type="dxa"/>
          </w:tcPr>
          <w:p w14:paraId="4BDA8E57" w14:textId="77777777" w:rsidR="00C87BF2" w:rsidRPr="00742677" w:rsidRDefault="00C87BF2" w:rsidP="00BF548A">
            <w:pPr>
              <w:jc w:val="both"/>
              <w:rPr>
                <w:rFonts w:ascii="Marianne" w:hAnsi="Marianne" w:cstheme="minorHAnsi"/>
                <w:sz w:val="20"/>
                <w:szCs w:val="20"/>
              </w:rPr>
            </w:pPr>
          </w:p>
        </w:tc>
      </w:tr>
      <w:tr w:rsidR="00C87BF2" w:rsidRPr="00742677" w14:paraId="7110741A" w14:textId="77777777" w:rsidTr="00D716EA">
        <w:trPr>
          <w:cantSplit/>
          <w:trHeight w:val="223"/>
        </w:trPr>
        <w:tc>
          <w:tcPr>
            <w:tcW w:w="543" w:type="dxa"/>
            <w:vMerge/>
            <w:shd w:val="clear" w:color="auto" w:fill="FF9933"/>
          </w:tcPr>
          <w:p w14:paraId="674BEA9C" w14:textId="5395319F" w:rsidR="00C87BF2" w:rsidRPr="00742677" w:rsidRDefault="00C87BF2" w:rsidP="00DC4825">
            <w:pPr>
              <w:ind w:left="113" w:right="113"/>
              <w:jc w:val="center"/>
              <w:rPr>
                <w:rFonts w:ascii="Marianne" w:hAnsi="Marianne" w:cstheme="minorHAnsi"/>
                <w:sz w:val="20"/>
                <w:szCs w:val="20"/>
              </w:rPr>
            </w:pPr>
          </w:p>
        </w:tc>
        <w:tc>
          <w:tcPr>
            <w:tcW w:w="1226" w:type="dxa"/>
            <w:vMerge w:val="restart"/>
            <w:shd w:val="clear" w:color="auto" w:fill="FFC489"/>
            <w:textDirection w:val="btLr"/>
          </w:tcPr>
          <w:p w14:paraId="491920BB" w14:textId="77777777" w:rsidR="00C87BF2" w:rsidRDefault="00C87BF2" w:rsidP="00BF548A">
            <w:pPr>
              <w:ind w:left="113" w:right="113"/>
              <w:jc w:val="center"/>
              <w:rPr>
                <w:rFonts w:ascii="Marianne" w:hAnsi="Marianne" w:cstheme="minorHAnsi"/>
                <w:color w:val="221F1F"/>
                <w:sz w:val="20"/>
                <w:szCs w:val="20"/>
              </w:rPr>
            </w:pPr>
          </w:p>
          <w:p w14:paraId="667455FC" w14:textId="0897F831" w:rsidR="00C87BF2" w:rsidRPr="00742677" w:rsidRDefault="00C87BF2" w:rsidP="00BF548A">
            <w:pPr>
              <w:ind w:left="113" w:right="113"/>
              <w:jc w:val="center"/>
              <w:rPr>
                <w:rFonts w:ascii="Marianne" w:hAnsi="Marianne" w:cstheme="minorHAnsi"/>
                <w:color w:val="221F1F"/>
                <w:sz w:val="20"/>
                <w:szCs w:val="20"/>
              </w:rPr>
            </w:pPr>
            <w:r>
              <w:rPr>
                <w:rFonts w:ascii="Marianne" w:hAnsi="Marianne" w:cstheme="minorHAnsi"/>
                <w:color w:val="221F1F"/>
                <w:sz w:val="20"/>
                <w:szCs w:val="20"/>
              </w:rPr>
              <w:t>Les fractions</w:t>
            </w:r>
          </w:p>
        </w:tc>
        <w:tc>
          <w:tcPr>
            <w:tcW w:w="6816" w:type="dxa"/>
          </w:tcPr>
          <w:p w14:paraId="2D7990F9" w14:textId="77777777" w:rsidR="00C87BF2" w:rsidRPr="00041D66" w:rsidRDefault="00C87BF2" w:rsidP="008E77D2">
            <w:pPr>
              <w:pStyle w:val="Default"/>
              <w:jc w:val="both"/>
              <w:rPr>
                <w:rFonts w:cstheme="minorHAnsi"/>
                <w:sz w:val="20"/>
                <w:szCs w:val="20"/>
              </w:rPr>
            </w:pPr>
            <w:r w:rsidRPr="00041D66">
              <w:rPr>
                <w:rFonts w:cstheme="minorHAnsi"/>
                <w:sz w:val="20"/>
                <w:szCs w:val="20"/>
              </w:rPr>
              <w:t xml:space="preserve">Savoir interpréter, représenter, écrire et lire les fractions  </w:t>
            </w:r>
            <m:oMath>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2</m:t>
                  </m:r>
                </m:den>
              </m:f>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3</m:t>
                  </m:r>
                </m:den>
              </m:f>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4</m:t>
                  </m:r>
                </m:den>
              </m:f>
              <m:r>
                <m:rPr>
                  <m:sty m:val="p"/>
                </m:rPr>
                <w:rPr>
                  <w:rFonts w:ascii="Cambria Math" w:hAnsi="Cambria Math" w:cstheme="minorHAnsi"/>
                  <w:sz w:val="20"/>
                  <w:szCs w:val="20"/>
                </w:rPr>
                <m:t xml:space="preserve">, </m:t>
              </m:r>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5</m:t>
                  </m:r>
                </m:den>
              </m:f>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6</m:t>
                  </m:r>
                </m:den>
              </m:f>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8</m:t>
                  </m:r>
                </m:den>
              </m:f>
              <m:r>
                <m:rPr>
                  <m:sty m:val="p"/>
                </m:rPr>
                <w:rPr>
                  <w:rFonts w:ascii="Cambria Math" w:hAnsi="Cambria Math" w:cstheme="minorHAnsi"/>
                  <w:sz w:val="20"/>
                  <w:szCs w:val="20"/>
                </w:rPr>
                <m:t xml:space="preserve"> et </m:t>
              </m:r>
              <m:f>
                <m:fPr>
                  <m:ctrlPr>
                    <w:rPr>
                      <w:rFonts w:ascii="Cambria Math" w:hAnsi="Cambria Math" w:cstheme="minorHAnsi"/>
                      <w:sz w:val="20"/>
                      <w:szCs w:val="20"/>
                    </w:rPr>
                  </m:ctrlPr>
                </m:fPr>
                <m:num>
                  <m:r>
                    <m:rPr>
                      <m:sty m:val="p"/>
                    </m:rPr>
                    <w:rPr>
                      <w:rFonts w:ascii="Cambria Math" w:hAnsi="Cambria Math" w:cstheme="minorHAnsi"/>
                      <w:sz w:val="20"/>
                      <w:szCs w:val="20"/>
                    </w:rPr>
                    <m:t>1</m:t>
                  </m:r>
                </m:num>
                <m:den>
                  <m:r>
                    <m:rPr>
                      <m:sty m:val="p"/>
                    </m:rPr>
                    <w:rPr>
                      <w:rFonts w:ascii="Cambria Math" w:hAnsi="Cambria Math" w:cstheme="minorHAnsi"/>
                      <w:sz w:val="20"/>
                      <w:szCs w:val="20"/>
                    </w:rPr>
                    <m:t>10</m:t>
                  </m:r>
                </m:den>
              </m:f>
              <m:r>
                <m:rPr>
                  <m:sty m:val="p"/>
                </m:rPr>
                <w:rPr>
                  <w:rFonts w:ascii="Cambria Math" w:hAnsi="Cambria Math" w:cstheme="minorHAnsi"/>
                  <w:sz w:val="20"/>
                  <w:szCs w:val="20"/>
                </w:rPr>
                <m:t xml:space="preserve">  </m:t>
              </m:r>
            </m:oMath>
          </w:p>
          <w:p w14:paraId="1813934B" w14:textId="78A54C95" w:rsidR="00C87BF2" w:rsidRPr="00041D66" w:rsidRDefault="00C87BF2" w:rsidP="008E77D2">
            <w:pPr>
              <w:pStyle w:val="Default"/>
              <w:jc w:val="both"/>
              <w:rPr>
                <w:rFonts w:cstheme="minorHAnsi"/>
                <w:sz w:val="4"/>
                <w:szCs w:val="4"/>
              </w:rPr>
            </w:pPr>
          </w:p>
        </w:tc>
        <w:tc>
          <w:tcPr>
            <w:tcW w:w="2369" w:type="dxa"/>
          </w:tcPr>
          <w:p w14:paraId="35A569D2"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25D96E97" w14:textId="77777777" w:rsidR="00C87BF2" w:rsidRPr="00742677" w:rsidRDefault="00C87BF2" w:rsidP="00BF548A">
            <w:pPr>
              <w:jc w:val="both"/>
              <w:rPr>
                <w:rFonts w:ascii="Marianne" w:hAnsi="Marianne" w:cstheme="minorHAnsi"/>
                <w:color w:val="FFFFC9"/>
                <w:sz w:val="20"/>
                <w:szCs w:val="20"/>
              </w:rPr>
            </w:pPr>
          </w:p>
        </w:tc>
        <w:tc>
          <w:tcPr>
            <w:tcW w:w="2370" w:type="dxa"/>
          </w:tcPr>
          <w:p w14:paraId="0B0C471A" w14:textId="6516C58C" w:rsidR="00C87BF2" w:rsidRPr="00742677" w:rsidRDefault="00C87BF2" w:rsidP="00BF548A">
            <w:pPr>
              <w:jc w:val="both"/>
              <w:rPr>
                <w:rFonts w:ascii="Marianne" w:hAnsi="Marianne" w:cstheme="minorHAnsi"/>
                <w:color w:val="FFFFC9"/>
                <w:sz w:val="20"/>
                <w:szCs w:val="20"/>
              </w:rPr>
            </w:pPr>
          </w:p>
        </w:tc>
      </w:tr>
      <w:tr w:rsidR="00C87BF2" w:rsidRPr="00742677" w14:paraId="7CC42B2D" w14:textId="77777777" w:rsidTr="00D716EA">
        <w:trPr>
          <w:cantSplit/>
          <w:trHeight w:val="223"/>
        </w:trPr>
        <w:tc>
          <w:tcPr>
            <w:tcW w:w="543" w:type="dxa"/>
            <w:vMerge/>
            <w:shd w:val="clear" w:color="auto" w:fill="FF9933"/>
          </w:tcPr>
          <w:p w14:paraId="63FBB880" w14:textId="496FB8F2"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4AE2001C"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5B2B0471" w14:textId="6AB43934" w:rsidR="00C87BF2" w:rsidRPr="00742677" w:rsidRDefault="00C87BF2" w:rsidP="00041D66">
            <w:pPr>
              <w:pStyle w:val="Default"/>
              <w:jc w:val="both"/>
              <w:rPr>
                <w:rFonts w:cstheme="minorHAnsi"/>
                <w:sz w:val="20"/>
                <w:szCs w:val="20"/>
              </w:rPr>
            </w:pPr>
            <w:r w:rsidRPr="00041D66">
              <w:rPr>
                <w:rFonts w:cstheme="minorHAnsi"/>
                <w:sz w:val="20"/>
                <w:szCs w:val="20"/>
              </w:rPr>
              <w:t xml:space="preserve">Savoir interpréter, représenter, écrire et lire des fractions inférieures ou égales à 1. </w:t>
            </w:r>
          </w:p>
        </w:tc>
        <w:tc>
          <w:tcPr>
            <w:tcW w:w="2369" w:type="dxa"/>
          </w:tcPr>
          <w:p w14:paraId="39AD644A"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4BED2E51" w14:textId="77777777" w:rsidR="00C87BF2" w:rsidRPr="00742677" w:rsidRDefault="00C87BF2" w:rsidP="00BF548A">
            <w:pPr>
              <w:jc w:val="both"/>
              <w:rPr>
                <w:rFonts w:ascii="Marianne" w:hAnsi="Marianne" w:cstheme="minorHAnsi"/>
                <w:color w:val="FFFFC9"/>
                <w:sz w:val="20"/>
                <w:szCs w:val="20"/>
              </w:rPr>
            </w:pPr>
          </w:p>
        </w:tc>
        <w:tc>
          <w:tcPr>
            <w:tcW w:w="2370" w:type="dxa"/>
          </w:tcPr>
          <w:p w14:paraId="35F46B46" w14:textId="461BF5B1" w:rsidR="00C87BF2" w:rsidRPr="00742677" w:rsidRDefault="00C87BF2" w:rsidP="00BF548A">
            <w:pPr>
              <w:jc w:val="both"/>
              <w:rPr>
                <w:rFonts w:ascii="Marianne" w:hAnsi="Marianne" w:cstheme="minorHAnsi"/>
                <w:color w:val="FFFFC9"/>
                <w:sz w:val="20"/>
                <w:szCs w:val="20"/>
              </w:rPr>
            </w:pPr>
          </w:p>
        </w:tc>
      </w:tr>
      <w:tr w:rsidR="00C87BF2" w:rsidRPr="00742677" w14:paraId="7450472D" w14:textId="77777777" w:rsidTr="00D716EA">
        <w:trPr>
          <w:cantSplit/>
          <w:trHeight w:val="223"/>
        </w:trPr>
        <w:tc>
          <w:tcPr>
            <w:tcW w:w="543" w:type="dxa"/>
            <w:vMerge/>
            <w:shd w:val="clear" w:color="auto" w:fill="FF9933"/>
          </w:tcPr>
          <w:p w14:paraId="7D5E7797" w14:textId="074A863F"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2C1EDE3B"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3740595F" w14:textId="2F56C14F" w:rsidR="00C87BF2" w:rsidRPr="00B6522C" w:rsidRDefault="00C87BF2" w:rsidP="00130AF2">
            <w:pPr>
              <w:pStyle w:val="Default"/>
              <w:jc w:val="both"/>
              <w:rPr>
                <w:rFonts w:cstheme="minorHAnsi"/>
                <w:sz w:val="20"/>
                <w:szCs w:val="20"/>
              </w:rPr>
            </w:pPr>
            <w:r w:rsidRPr="00130AF2">
              <w:rPr>
                <w:rFonts w:cstheme="minorHAnsi"/>
                <w:sz w:val="20"/>
                <w:szCs w:val="20"/>
              </w:rPr>
              <w:t>Partager une unité de longueur en fractions d’unité et mesurer des longueurs non entières par rapport à cette unité.</w:t>
            </w:r>
            <w:r>
              <w:rPr>
                <w:sz w:val="17"/>
                <w:szCs w:val="17"/>
              </w:rPr>
              <w:t xml:space="preserve"> </w:t>
            </w:r>
          </w:p>
        </w:tc>
        <w:tc>
          <w:tcPr>
            <w:tcW w:w="2369" w:type="dxa"/>
          </w:tcPr>
          <w:p w14:paraId="3AB1667B"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FFFF" w:themeFill="background1"/>
          </w:tcPr>
          <w:p w14:paraId="42B555C6"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41A865A5" w14:textId="77777777" w:rsidR="00C87BF2" w:rsidRPr="00742677" w:rsidRDefault="00C87BF2" w:rsidP="00BF548A">
            <w:pPr>
              <w:jc w:val="both"/>
              <w:rPr>
                <w:rFonts w:ascii="Marianne" w:hAnsi="Marianne" w:cstheme="minorHAnsi"/>
                <w:color w:val="FFFFC9"/>
                <w:sz w:val="20"/>
                <w:szCs w:val="20"/>
              </w:rPr>
            </w:pPr>
          </w:p>
        </w:tc>
      </w:tr>
      <w:tr w:rsidR="00C87BF2" w:rsidRPr="00742677" w14:paraId="14597A36" w14:textId="77777777" w:rsidTr="00D716EA">
        <w:trPr>
          <w:cantSplit/>
          <w:trHeight w:val="223"/>
        </w:trPr>
        <w:tc>
          <w:tcPr>
            <w:tcW w:w="543" w:type="dxa"/>
            <w:vMerge/>
            <w:shd w:val="clear" w:color="auto" w:fill="FF9933"/>
          </w:tcPr>
          <w:p w14:paraId="5A2FFCDC" w14:textId="7FA02C75"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7E047942"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0CACC40D" w14:textId="7B5F9496" w:rsidR="00C87BF2" w:rsidRPr="00742677" w:rsidRDefault="00C87BF2" w:rsidP="00041D66">
            <w:pPr>
              <w:pStyle w:val="Default"/>
              <w:jc w:val="both"/>
              <w:rPr>
                <w:rFonts w:cstheme="minorHAnsi"/>
                <w:sz w:val="20"/>
                <w:szCs w:val="20"/>
              </w:rPr>
            </w:pPr>
            <w:r w:rsidRPr="00041D66">
              <w:rPr>
                <w:rFonts w:cstheme="minorHAnsi"/>
                <w:sz w:val="20"/>
                <w:szCs w:val="20"/>
              </w:rPr>
              <w:t xml:space="preserve">Connaitre et utiliser les mots « dénominateur » et « numérateur ». </w:t>
            </w:r>
          </w:p>
        </w:tc>
        <w:tc>
          <w:tcPr>
            <w:tcW w:w="2369" w:type="dxa"/>
          </w:tcPr>
          <w:p w14:paraId="473712C5"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26D7F698" w14:textId="77777777" w:rsidR="00C87BF2" w:rsidRPr="00742677" w:rsidRDefault="00C87BF2" w:rsidP="00BF548A">
            <w:pPr>
              <w:jc w:val="both"/>
              <w:rPr>
                <w:rFonts w:ascii="Marianne" w:hAnsi="Marianne" w:cstheme="minorHAnsi"/>
                <w:color w:val="FFFFC9"/>
                <w:sz w:val="20"/>
                <w:szCs w:val="20"/>
              </w:rPr>
            </w:pPr>
          </w:p>
        </w:tc>
        <w:tc>
          <w:tcPr>
            <w:tcW w:w="2370" w:type="dxa"/>
          </w:tcPr>
          <w:p w14:paraId="5BA642B1" w14:textId="106D2BD4" w:rsidR="00C87BF2" w:rsidRPr="00742677" w:rsidRDefault="00C87BF2" w:rsidP="00BF548A">
            <w:pPr>
              <w:jc w:val="both"/>
              <w:rPr>
                <w:rFonts w:ascii="Marianne" w:hAnsi="Marianne" w:cstheme="minorHAnsi"/>
                <w:color w:val="FFFFC9"/>
                <w:sz w:val="20"/>
                <w:szCs w:val="20"/>
              </w:rPr>
            </w:pPr>
          </w:p>
        </w:tc>
      </w:tr>
      <w:tr w:rsidR="00C87BF2" w:rsidRPr="00742677" w14:paraId="64B79DEE" w14:textId="77777777" w:rsidTr="00D716EA">
        <w:trPr>
          <w:cantSplit/>
          <w:trHeight w:val="223"/>
        </w:trPr>
        <w:tc>
          <w:tcPr>
            <w:tcW w:w="543" w:type="dxa"/>
            <w:vMerge/>
            <w:shd w:val="clear" w:color="auto" w:fill="FF9933"/>
          </w:tcPr>
          <w:p w14:paraId="3136F46C" w14:textId="0ED9E21D"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244BB218"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06FC1AEA" w14:textId="57448999" w:rsidR="00C87BF2" w:rsidRPr="00742677" w:rsidRDefault="00C87BF2" w:rsidP="00917217">
            <w:pPr>
              <w:pStyle w:val="Default"/>
              <w:jc w:val="both"/>
              <w:rPr>
                <w:rFonts w:cstheme="minorHAnsi"/>
                <w:sz w:val="20"/>
                <w:szCs w:val="20"/>
              </w:rPr>
            </w:pPr>
            <w:r w:rsidRPr="00041D66">
              <w:rPr>
                <w:rFonts w:cstheme="minorHAnsi"/>
                <w:sz w:val="20"/>
                <w:szCs w:val="20"/>
              </w:rPr>
              <w:t>Comparer des fractions ayant le même dénominateur.</w:t>
            </w:r>
          </w:p>
        </w:tc>
        <w:tc>
          <w:tcPr>
            <w:tcW w:w="2369" w:type="dxa"/>
          </w:tcPr>
          <w:p w14:paraId="321FFB59"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0FFA4D1E" w14:textId="77777777" w:rsidR="00C87BF2" w:rsidRPr="00742677" w:rsidRDefault="00C87BF2" w:rsidP="00BF548A">
            <w:pPr>
              <w:jc w:val="both"/>
              <w:rPr>
                <w:rFonts w:ascii="Marianne" w:hAnsi="Marianne" w:cstheme="minorHAnsi"/>
                <w:color w:val="FFFFC9"/>
                <w:sz w:val="20"/>
                <w:szCs w:val="20"/>
              </w:rPr>
            </w:pPr>
          </w:p>
        </w:tc>
        <w:tc>
          <w:tcPr>
            <w:tcW w:w="2370" w:type="dxa"/>
          </w:tcPr>
          <w:p w14:paraId="1280728F" w14:textId="10DE1032" w:rsidR="00C87BF2" w:rsidRPr="00742677" w:rsidRDefault="00C87BF2" w:rsidP="00BF548A">
            <w:pPr>
              <w:jc w:val="both"/>
              <w:rPr>
                <w:rFonts w:ascii="Marianne" w:hAnsi="Marianne" w:cstheme="minorHAnsi"/>
                <w:color w:val="FFFFC9"/>
                <w:sz w:val="20"/>
                <w:szCs w:val="20"/>
              </w:rPr>
            </w:pPr>
          </w:p>
        </w:tc>
      </w:tr>
      <w:tr w:rsidR="00C87BF2" w:rsidRPr="00742677" w14:paraId="42FD2A0C" w14:textId="77777777" w:rsidTr="00D716EA">
        <w:trPr>
          <w:cantSplit/>
          <w:trHeight w:val="223"/>
        </w:trPr>
        <w:tc>
          <w:tcPr>
            <w:tcW w:w="543" w:type="dxa"/>
            <w:vMerge/>
            <w:shd w:val="clear" w:color="auto" w:fill="FF9933"/>
          </w:tcPr>
          <w:p w14:paraId="0D2F5806" w14:textId="3019E900"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6C508930"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68ABDA51" w14:textId="38E4F3A5" w:rsidR="00C87BF2" w:rsidRPr="00742677" w:rsidRDefault="00C87BF2" w:rsidP="00422952">
            <w:pPr>
              <w:pStyle w:val="Default"/>
              <w:jc w:val="both"/>
              <w:rPr>
                <w:rFonts w:cstheme="minorHAnsi"/>
                <w:sz w:val="20"/>
                <w:szCs w:val="20"/>
              </w:rPr>
            </w:pPr>
            <w:r w:rsidRPr="00041D66">
              <w:rPr>
                <w:rFonts w:cstheme="minorHAnsi"/>
                <w:sz w:val="20"/>
                <w:szCs w:val="20"/>
              </w:rPr>
              <w:t>Comparer des fractions dont le numérateur est 1.</w:t>
            </w:r>
          </w:p>
        </w:tc>
        <w:tc>
          <w:tcPr>
            <w:tcW w:w="2369" w:type="dxa"/>
          </w:tcPr>
          <w:p w14:paraId="0C9CDE28"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79035B9A" w14:textId="77777777" w:rsidR="00C87BF2" w:rsidRPr="00742677" w:rsidRDefault="00C87BF2" w:rsidP="00BF548A">
            <w:pPr>
              <w:jc w:val="both"/>
              <w:rPr>
                <w:rFonts w:ascii="Marianne" w:hAnsi="Marianne" w:cstheme="minorHAnsi"/>
                <w:color w:val="FFFFC9"/>
                <w:sz w:val="20"/>
                <w:szCs w:val="20"/>
              </w:rPr>
            </w:pPr>
          </w:p>
        </w:tc>
        <w:tc>
          <w:tcPr>
            <w:tcW w:w="2370" w:type="dxa"/>
          </w:tcPr>
          <w:p w14:paraId="5E56CCD7" w14:textId="4D95F320" w:rsidR="00C87BF2" w:rsidRPr="00742677" w:rsidRDefault="00C87BF2" w:rsidP="00BF548A">
            <w:pPr>
              <w:jc w:val="both"/>
              <w:rPr>
                <w:rFonts w:ascii="Marianne" w:hAnsi="Marianne" w:cstheme="minorHAnsi"/>
                <w:color w:val="FFFFC9"/>
                <w:sz w:val="20"/>
                <w:szCs w:val="20"/>
              </w:rPr>
            </w:pPr>
          </w:p>
        </w:tc>
      </w:tr>
      <w:tr w:rsidR="00C87BF2" w:rsidRPr="00742677" w14:paraId="2832931F" w14:textId="77777777" w:rsidTr="00D716EA">
        <w:trPr>
          <w:cantSplit/>
          <w:trHeight w:val="223"/>
        </w:trPr>
        <w:tc>
          <w:tcPr>
            <w:tcW w:w="543" w:type="dxa"/>
            <w:vMerge/>
            <w:shd w:val="clear" w:color="auto" w:fill="FF9933"/>
          </w:tcPr>
          <w:p w14:paraId="3524B0FD" w14:textId="64AD2F95"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5BA6976D"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210C0F4F" w14:textId="69BC118F" w:rsidR="00C87BF2" w:rsidRPr="00041D66" w:rsidRDefault="00C87BF2" w:rsidP="00130AF2">
            <w:pPr>
              <w:pStyle w:val="Default"/>
              <w:jc w:val="both"/>
              <w:rPr>
                <w:rFonts w:cstheme="minorHAnsi"/>
                <w:sz w:val="20"/>
                <w:szCs w:val="20"/>
              </w:rPr>
            </w:pPr>
            <w:r w:rsidRPr="00130AF2">
              <w:rPr>
                <w:rFonts w:cstheme="minorHAnsi"/>
                <w:sz w:val="20"/>
                <w:szCs w:val="20"/>
              </w:rPr>
              <w:t>Comparer des fractions inférieures à 1</w:t>
            </w:r>
            <w:r>
              <w:rPr>
                <w:sz w:val="17"/>
                <w:szCs w:val="17"/>
              </w:rPr>
              <w:t xml:space="preserve">. </w:t>
            </w:r>
          </w:p>
        </w:tc>
        <w:tc>
          <w:tcPr>
            <w:tcW w:w="2369" w:type="dxa"/>
          </w:tcPr>
          <w:p w14:paraId="66B413F3"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FFFF" w:themeFill="background1"/>
          </w:tcPr>
          <w:p w14:paraId="256E51B5"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14414CF8" w14:textId="77777777" w:rsidR="00C87BF2" w:rsidRPr="00742677" w:rsidRDefault="00C87BF2" w:rsidP="00BF548A">
            <w:pPr>
              <w:jc w:val="both"/>
              <w:rPr>
                <w:rFonts w:ascii="Marianne" w:hAnsi="Marianne" w:cstheme="minorHAnsi"/>
                <w:color w:val="FFFFC9"/>
                <w:sz w:val="20"/>
                <w:szCs w:val="20"/>
              </w:rPr>
            </w:pPr>
          </w:p>
        </w:tc>
      </w:tr>
      <w:tr w:rsidR="00C87BF2" w:rsidRPr="00742677" w14:paraId="08C3B90F" w14:textId="77777777" w:rsidTr="00D716EA">
        <w:trPr>
          <w:cantSplit/>
          <w:trHeight w:val="223"/>
        </w:trPr>
        <w:tc>
          <w:tcPr>
            <w:tcW w:w="543" w:type="dxa"/>
            <w:vMerge/>
            <w:shd w:val="clear" w:color="auto" w:fill="FF9933"/>
          </w:tcPr>
          <w:p w14:paraId="189A379F" w14:textId="4DAFFE59"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6F549484" w14:textId="77777777" w:rsidR="00C87BF2" w:rsidRDefault="00C87BF2" w:rsidP="00130AF2">
            <w:pPr>
              <w:ind w:left="113" w:right="113"/>
              <w:jc w:val="center"/>
              <w:rPr>
                <w:rFonts w:ascii="Marianne" w:hAnsi="Marianne" w:cstheme="minorHAnsi"/>
                <w:color w:val="221F1F"/>
                <w:sz w:val="20"/>
                <w:szCs w:val="20"/>
              </w:rPr>
            </w:pPr>
          </w:p>
        </w:tc>
        <w:tc>
          <w:tcPr>
            <w:tcW w:w="6816" w:type="dxa"/>
          </w:tcPr>
          <w:p w14:paraId="1AD29047" w14:textId="2F270253" w:rsidR="00C87BF2" w:rsidRDefault="00C87BF2" w:rsidP="00130AF2">
            <w:pPr>
              <w:pStyle w:val="Default"/>
              <w:jc w:val="both"/>
              <w:rPr>
                <w:sz w:val="17"/>
                <w:szCs w:val="17"/>
              </w:rPr>
            </w:pPr>
            <w:r w:rsidRPr="00B6522C">
              <w:rPr>
                <w:rFonts w:cstheme="minorHAnsi"/>
                <w:sz w:val="20"/>
                <w:szCs w:val="20"/>
              </w:rPr>
              <w:t>Savoir établir des égalités de fractions inférieures ou égales à 1.</w:t>
            </w:r>
            <w:r>
              <w:rPr>
                <w:sz w:val="17"/>
                <w:szCs w:val="17"/>
              </w:rPr>
              <w:t xml:space="preserve"> </w:t>
            </w:r>
          </w:p>
        </w:tc>
        <w:tc>
          <w:tcPr>
            <w:tcW w:w="2369" w:type="dxa"/>
          </w:tcPr>
          <w:p w14:paraId="1AF5C53E" w14:textId="77777777" w:rsidR="00C87BF2" w:rsidRPr="00742677" w:rsidRDefault="00C87BF2" w:rsidP="00130AF2">
            <w:pPr>
              <w:jc w:val="both"/>
              <w:rPr>
                <w:rFonts w:ascii="Marianne" w:hAnsi="Marianne" w:cstheme="minorHAnsi"/>
                <w:color w:val="FFFFC9"/>
                <w:sz w:val="20"/>
                <w:szCs w:val="20"/>
              </w:rPr>
            </w:pPr>
          </w:p>
        </w:tc>
        <w:tc>
          <w:tcPr>
            <w:tcW w:w="2370" w:type="dxa"/>
            <w:shd w:val="clear" w:color="auto" w:fill="FFFFFF" w:themeFill="background1"/>
          </w:tcPr>
          <w:p w14:paraId="619CA002" w14:textId="77777777" w:rsidR="00C87BF2" w:rsidRPr="00742677" w:rsidRDefault="00C87BF2" w:rsidP="00130AF2">
            <w:pPr>
              <w:jc w:val="both"/>
              <w:rPr>
                <w:rFonts w:ascii="Marianne" w:hAnsi="Marianne" w:cstheme="minorHAnsi"/>
                <w:color w:val="FFFFC9"/>
                <w:sz w:val="20"/>
                <w:szCs w:val="20"/>
              </w:rPr>
            </w:pPr>
          </w:p>
        </w:tc>
        <w:tc>
          <w:tcPr>
            <w:tcW w:w="2370" w:type="dxa"/>
            <w:shd w:val="clear" w:color="auto" w:fill="FFC489"/>
          </w:tcPr>
          <w:p w14:paraId="50B34750" w14:textId="77777777" w:rsidR="00C87BF2" w:rsidRPr="00742677" w:rsidRDefault="00C87BF2" w:rsidP="00130AF2">
            <w:pPr>
              <w:jc w:val="both"/>
              <w:rPr>
                <w:rFonts w:ascii="Marianne" w:hAnsi="Marianne" w:cstheme="minorHAnsi"/>
                <w:color w:val="FFFFC9"/>
                <w:sz w:val="20"/>
                <w:szCs w:val="20"/>
              </w:rPr>
            </w:pPr>
          </w:p>
        </w:tc>
      </w:tr>
      <w:tr w:rsidR="00C87BF2" w:rsidRPr="00742677" w14:paraId="21F388FC" w14:textId="77777777" w:rsidTr="00D716EA">
        <w:trPr>
          <w:cantSplit/>
          <w:trHeight w:val="223"/>
        </w:trPr>
        <w:tc>
          <w:tcPr>
            <w:tcW w:w="543" w:type="dxa"/>
            <w:vMerge/>
            <w:shd w:val="clear" w:color="auto" w:fill="FF9933"/>
          </w:tcPr>
          <w:p w14:paraId="2266FCB8" w14:textId="5854FFB4" w:rsidR="00C87BF2" w:rsidRPr="00742677" w:rsidRDefault="00C87BF2" w:rsidP="00DC4825">
            <w:pPr>
              <w:ind w:left="113" w:right="113"/>
              <w:jc w:val="center"/>
              <w:rPr>
                <w:rFonts w:ascii="Marianne" w:hAnsi="Marianne" w:cstheme="minorHAnsi"/>
                <w:sz w:val="20"/>
                <w:szCs w:val="20"/>
              </w:rPr>
            </w:pPr>
          </w:p>
        </w:tc>
        <w:tc>
          <w:tcPr>
            <w:tcW w:w="1226" w:type="dxa"/>
            <w:vMerge/>
            <w:shd w:val="clear" w:color="auto" w:fill="FFC489"/>
            <w:textDirection w:val="btLr"/>
          </w:tcPr>
          <w:p w14:paraId="63F9EA25" w14:textId="77777777" w:rsidR="00C87BF2" w:rsidRDefault="00C87BF2" w:rsidP="00BF548A">
            <w:pPr>
              <w:ind w:left="113" w:right="113"/>
              <w:jc w:val="center"/>
              <w:rPr>
                <w:rFonts w:ascii="Marianne" w:hAnsi="Marianne" w:cstheme="minorHAnsi"/>
                <w:color w:val="221F1F"/>
                <w:sz w:val="20"/>
                <w:szCs w:val="20"/>
              </w:rPr>
            </w:pPr>
          </w:p>
        </w:tc>
        <w:tc>
          <w:tcPr>
            <w:tcW w:w="6816" w:type="dxa"/>
          </w:tcPr>
          <w:p w14:paraId="05987C57" w14:textId="5E1F649D" w:rsidR="00C87BF2" w:rsidRPr="00742677" w:rsidRDefault="00C87BF2" w:rsidP="00041D66">
            <w:pPr>
              <w:pStyle w:val="Default"/>
              <w:jc w:val="both"/>
              <w:rPr>
                <w:rFonts w:cstheme="minorHAnsi"/>
                <w:sz w:val="20"/>
                <w:szCs w:val="20"/>
              </w:rPr>
            </w:pPr>
            <w:r>
              <w:rPr>
                <w:rFonts w:cstheme="minorHAnsi"/>
                <w:sz w:val="20"/>
                <w:szCs w:val="20"/>
              </w:rPr>
              <w:t>A</w:t>
            </w:r>
            <w:r w:rsidRPr="00041D66">
              <w:rPr>
                <w:rFonts w:cstheme="minorHAnsi"/>
                <w:sz w:val="20"/>
                <w:szCs w:val="20"/>
              </w:rPr>
              <w:t xml:space="preserve">dditionner et soustraire des fractions </w:t>
            </w:r>
          </w:p>
        </w:tc>
        <w:tc>
          <w:tcPr>
            <w:tcW w:w="2369" w:type="dxa"/>
          </w:tcPr>
          <w:p w14:paraId="192C6FA0" w14:textId="77777777" w:rsidR="00C87BF2" w:rsidRPr="00742677" w:rsidRDefault="00C87BF2" w:rsidP="00BF548A">
            <w:pPr>
              <w:jc w:val="both"/>
              <w:rPr>
                <w:rFonts w:ascii="Marianne" w:hAnsi="Marianne" w:cstheme="minorHAnsi"/>
                <w:color w:val="FFFFC9"/>
                <w:sz w:val="20"/>
                <w:szCs w:val="20"/>
              </w:rPr>
            </w:pPr>
          </w:p>
        </w:tc>
        <w:tc>
          <w:tcPr>
            <w:tcW w:w="2370" w:type="dxa"/>
            <w:shd w:val="clear" w:color="auto" w:fill="FFC489"/>
          </w:tcPr>
          <w:p w14:paraId="58C30B50" w14:textId="7563C8F4" w:rsidR="00C87BF2" w:rsidRPr="00742677" w:rsidRDefault="00C87BF2" w:rsidP="00BF548A">
            <w:pPr>
              <w:jc w:val="both"/>
              <w:rPr>
                <w:rFonts w:ascii="Marianne" w:hAnsi="Marianne" w:cstheme="minorHAnsi"/>
                <w:color w:val="FFFFC9"/>
                <w:sz w:val="20"/>
                <w:szCs w:val="20"/>
              </w:rPr>
            </w:pPr>
            <w:r w:rsidRPr="00041D66">
              <w:rPr>
                <w:rFonts w:cstheme="minorHAnsi"/>
                <w:sz w:val="20"/>
                <w:szCs w:val="20"/>
              </w:rPr>
              <w:t>de même dénominateur.</w:t>
            </w:r>
          </w:p>
        </w:tc>
        <w:tc>
          <w:tcPr>
            <w:tcW w:w="2370" w:type="dxa"/>
            <w:shd w:val="clear" w:color="auto" w:fill="FFC489"/>
          </w:tcPr>
          <w:p w14:paraId="40C007AF" w14:textId="12992BA7" w:rsidR="00C87BF2" w:rsidRPr="00742677" w:rsidRDefault="00C87BF2" w:rsidP="00BF548A">
            <w:pPr>
              <w:jc w:val="both"/>
              <w:rPr>
                <w:rFonts w:ascii="Marianne" w:hAnsi="Marianne" w:cstheme="minorHAnsi"/>
                <w:color w:val="FFFFC9"/>
                <w:sz w:val="20"/>
                <w:szCs w:val="20"/>
              </w:rPr>
            </w:pPr>
          </w:p>
        </w:tc>
      </w:tr>
    </w:tbl>
    <w:p w14:paraId="2A6A17CA" w14:textId="77777777" w:rsidR="00733E77" w:rsidRDefault="00733E77"/>
    <w:p w14:paraId="44D85870" w14:textId="77777777" w:rsidR="00C7322E" w:rsidRDefault="00C7322E"/>
    <w:tbl>
      <w:tblPr>
        <w:tblStyle w:val="Grilledutableau"/>
        <w:tblW w:w="15072" w:type="dxa"/>
        <w:tblLook w:val="04A0" w:firstRow="1" w:lastRow="0" w:firstColumn="1" w:lastColumn="0" w:noHBand="0" w:noVBand="1"/>
      </w:tblPr>
      <w:tblGrid>
        <w:gridCol w:w="661"/>
        <w:gridCol w:w="535"/>
        <w:gridCol w:w="536"/>
        <w:gridCol w:w="6490"/>
        <w:gridCol w:w="7"/>
        <w:gridCol w:w="2254"/>
        <w:gridCol w:w="6"/>
        <w:gridCol w:w="8"/>
        <w:gridCol w:w="8"/>
        <w:gridCol w:w="2242"/>
        <w:gridCol w:w="10"/>
        <w:gridCol w:w="23"/>
        <w:gridCol w:w="10"/>
        <w:gridCol w:w="2214"/>
        <w:gridCol w:w="19"/>
        <w:gridCol w:w="11"/>
        <w:gridCol w:w="38"/>
      </w:tblGrid>
      <w:tr w:rsidR="00D85AA5" w:rsidRPr="00742677" w14:paraId="1569581A" w14:textId="77777777" w:rsidTr="00951358">
        <w:trPr>
          <w:cantSplit/>
          <w:trHeight w:val="289"/>
        </w:trPr>
        <w:tc>
          <w:tcPr>
            <w:tcW w:w="661" w:type="dxa"/>
            <w:vMerge w:val="restart"/>
            <w:shd w:val="clear" w:color="auto" w:fill="FF9933"/>
            <w:textDirection w:val="btLr"/>
          </w:tcPr>
          <w:p w14:paraId="4A5EBF7B" w14:textId="0CF0C9A0" w:rsidR="00390634" w:rsidRPr="00742677" w:rsidRDefault="00390634" w:rsidP="005369FB">
            <w:pPr>
              <w:ind w:left="113" w:right="113"/>
              <w:jc w:val="center"/>
              <w:rPr>
                <w:rFonts w:ascii="Marianne" w:hAnsi="Marianne" w:cstheme="minorHAnsi"/>
                <w:sz w:val="20"/>
                <w:szCs w:val="20"/>
              </w:rPr>
            </w:pPr>
          </w:p>
        </w:tc>
        <w:tc>
          <w:tcPr>
            <w:tcW w:w="1071" w:type="dxa"/>
            <w:gridSpan w:val="2"/>
            <w:vMerge w:val="restart"/>
            <w:shd w:val="clear" w:color="auto" w:fill="FFC489"/>
            <w:textDirection w:val="btLr"/>
          </w:tcPr>
          <w:p w14:paraId="4C5AEEFA" w14:textId="77777777" w:rsidR="00390634" w:rsidRDefault="00390634" w:rsidP="005369FB">
            <w:pPr>
              <w:ind w:left="113" w:right="113"/>
              <w:jc w:val="center"/>
              <w:rPr>
                <w:rFonts w:ascii="Marianne" w:hAnsi="Marianne" w:cstheme="minorHAnsi"/>
                <w:color w:val="221F1F"/>
                <w:kern w:val="0"/>
                <w:sz w:val="20"/>
                <w:szCs w:val="20"/>
              </w:rPr>
            </w:pPr>
          </w:p>
          <w:p w14:paraId="11FD5CAC" w14:textId="77777777" w:rsidR="00390634" w:rsidRPr="00742677" w:rsidRDefault="00390634" w:rsidP="005369FB">
            <w:pPr>
              <w:ind w:left="113" w:right="113"/>
              <w:jc w:val="center"/>
              <w:rPr>
                <w:rFonts w:ascii="Marianne" w:hAnsi="Marianne" w:cstheme="minorHAnsi"/>
                <w:color w:val="221F1F"/>
                <w:sz w:val="20"/>
                <w:szCs w:val="20"/>
              </w:rPr>
            </w:pPr>
            <w:r>
              <w:rPr>
                <w:rFonts w:ascii="Marianne" w:hAnsi="Marianne" w:cstheme="minorHAnsi"/>
                <w:color w:val="221F1F"/>
                <w:kern w:val="0"/>
                <w:sz w:val="20"/>
                <w:szCs w:val="20"/>
              </w:rPr>
              <w:t>Les quatre opérations</w:t>
            </w:r>
          </w:p>
          <w:p w14:paraId="3FD8E25D" w14:textId="77777777" w:rsidR="00390634" w:rsidRDefault="00390634" w:rsidP="005369FB">
            <w:pPr>
              <w:ind w:left="113" w:right="113"/>
              <w:jc w:val="center"/>
              <w:rPr>
                <w:rFonts w:ascii="Marianne" w:hAnsi="Marianne" w:cstheme="minorHAnsi"/>
                <w:color w:val="221F1F"/>
                <w:kern w:val="0"/>
                <w:sz w:val="20"/>
                <w:szCs w:val="20"/>
              </w:rPr>
            </w:pPr>
          </w:p>
          <w:p w14:paraId="64384A0B" w14:textId="4CADF3ED" w:rsidR="00390634" w:rsidRPr="00742677" w:rsidRDefault="00390634" w:rsidP="005369FB">
            <w:pPr>
              <w:ind w:left="113" w:right="113"/>
              <w:jc w:val="center"/>
              <w:rPr>
                <w:rFonts w:ascii="Marianne" w:hAnsi="Marianne" w:cstheme="minorHAnsi"/>
                <w:color w:val="221F1F"/>
                <w:sz w:val="20"/>
                <w:szCs w:val="20"/>
              </w:rPr>
            </w:pPr>
          </w:p>
        </w:tc>
        <w:tc>
          <w:tcPr>
            <w:tcW w:w="6497" w:type="dxa"/>
            <w:gridSpan w:val="2"/>
          </w:tcPr>
          <w:p w14:paraId="5E7D7AB6" w14:textId="5E1D56F3" w:rsidR="00390634" w:rsidRPr="00742677" w:rsidRDefault="00390634" w:rsidP="00F851FC">
            <w:pPr>
              <w:pStyle w:val="Default"/>
              <w:jc w:val="both"/>
              <w:rPr>
                <w:rFonts w:cstheme="minorHAnsi"/>
                <w:sz w:val="20"/>
                <w:szCs w:val="20"/>
              </w:rPr>
            </w:pPr>
            <w:r w:rsidRPr="00F851FC">
              <w:rPr>
                <w:rFonts w:cstheme="minorHAnsi"/>
                <w:sz w:val="20"/>
                <w:szCs w:val="20"/>
              </w:rPr>
              <w:t xml:space="preserve">Comprendre le sens de l’addition et de la soustraction. </w:t>
            </w:r>
          </w:p>
        </w:tc>
        <w:tc>
          <w:tcPr>
            <w:tcW w:w="2276" w:type="dxa"/>
            <w:gridSpan w:val="4"/>
            <w:shd w:val="clear" w:color="auto" w:fill="FFC489"/>
          </w:tcPr>
          <w:p w14:paraId="6A16196C" w14:textId="16E89CC1" w:rsidR="00390634" w:rsidRPr="00742677" w:rsidRDefault="00390634" w:rsidP="005369FB">
            <w:pPr>
              <w:jc w:val="both"/>
              <w:rPr>
                <w:rFonts w:ascii="Marianne" w:hAnsi="Marianne" w:cstheme="minorHAnsi"/>
                <w:sz w:val="20"/>
                <w:szCs w:val="20"/>
              </w:rPr>
            </w:pPr>
          </w:p>
        </w:tc>
        <w:tc>
          <w:tcPr>
            <w:tcW w:w="2285" w:type="dxa"/>
            <w:gridSpan w:val="4"/>
            <w:shd w:val="clear" w:color="auto" w:fill="FFFFFF" w:themeFill="background1"/>
          </w:tcPr>
          <w:p w14:paraId="4851A24A" w14:textId="3901D8D8" w:rsidR="00390634" w:rsidRPr="00742677" w:rsidRDefault="00390634" w:rsidP="005369FB">
            <w:pPr>
              <w:jc w:val="both"/>
              <w:rPr>
                <w:rFonts w:ascii="Marianne" w:hAnsi="Marianne" w:cstheme="minorHAnsi"/>
                <w:sz w:val="20"/>
                <w:szCs w:val="20"/>
              </w:rPr>
            </w:pPr>
          </w:p>
        </w:tc>
        <w:tc>
          <w:tcPr>
            <w:tcW w:w="2282" w:type="dxa"/>
            <w:gridSpan w:val="4"/>
            <w:shd w:val="clear" w:color="auto" w:fill="FFFFFF" w:themeFill="background1"/>
          </w:tcPr>
          <w:p w14:paraId="477CAF99" w14:textId="3D95DB10" w:rsidR="00390634" w:rsidRPr="00742677" w:rsidRDefault="00390634" w:rsidP="005369FB">
            <w:pPr>
              <w:jc w:val="both"/>
              <w:rPr>
                <w:rFonts w:ascii="Marianne" w:hAnsi="Marianne" w:cstheme="minorHAnsi"/>
                <w:sz w:val="20"/>
                <w:szCs w:val="20"/>
              </w:rPr>
            </w:pPr>
          </w:p>
        </w:tc>
      </w:tr>
      <w:tr w:rsidR="00D85AA5" w:rsidRPr="00742677" w14:paraId="6A8900E7" w14:textId="77777777" w:rsidTr="00951358">
        <w:trPr>
          <w:cantSplit/>
          <w:trHeight w:val="289"/>
        </w:trPr>
        <w:tc>
          <w:tcPr>
            <w:tcW w:w="661" w:type="dxa"/>
            <w:vMerge/>
            <w:shd w:val="clear" w:color="auto" w:fill="FF9933"/>
            <w:textDirection w:val="btLr"/>
          </w:tcPr>
          <w:p w14:paraId="2CA06C6F" w14:textId="77777777" w:rsidR="00390634" w:rsidRPr="00742677" w:rsidRDefault="00390634" w:rsidP="005369FB">
            <w:pPr>
              <w:ind w:left="113" w:right="113"/>
              <w:jc w:val="center"/>
              <w:rPr>
                <w:rFonts w:ascii="Marianne" w:hAnsi="Marianne" w:cstheme="minorHAnsi"/>
                <w:sz w:val="20"/>
                <w:szCs w:val="20"/>
              </w:rPr>
            </w:pPr>
          </w:p>
        </w:tc>
        <w:tc>
          <w:tcPr>
            <w:tcW w:w="1071" w:type="dxa"/>
            <w:gridSpan w:val="2"/>
            <w:vMerge/>
            <w:shd w:val="clear" w:color="auto" w:fill="FFC489"/>
            <w:textDirection w:val="btLr"/>
          </w:tcPr>
          <w:p w14:paraId="216CA5BC" w14:textId="77777777" w:rsidR="00390634" w:rsidRDefault="00390634" w:rsidP="005369FB">
            <w:pPr>
              <w:ind w:left="113" w:right="113"/>
              <w:jc w:val="center"/>
              <w:rPr>
                <w:rFonts w:ascii="Marianne" w:hAnsi="Marianne" w:cstheme="minorHAnsi"/>
                <w:color w:val="221F1F"/>
                <w:kern w:val="0"/>
                <w:sz w:val="20"/>
                <w:szCs w:val="20"/>
              </w:rPr>
            </w:pPr>
          </w:p>
        </w:tc>
        <w:tc>
          <w:tcPr>
            <w:tcW w:w="6497" w:type="dxa"/>
            <w:gridSpan w:val="2"/>
          </w:tcPr>
          <w:p w14:paraId="601ED4BE" w14:textId="3518E18A" w:rsidR="00390634" w:rsidRPr="00F851FC" w:rsidRDefault="00390634" w:rsidP="000D224B">
            <w:pPr>
              <w:pStyle w:val="Default"/>
              <w:jc w:val="both"/>
              <w:rPr>
                <w:rFonts w:cstheme="minorHAnsi"/>
                <w:sz w:val="20"/>
                <w:szCs w:val="20"/>
              </w:rPr>
            </w:pPr>
            <w:r w:rsidRPr="000D224B">
              <w:rPr>
                <w:rFonts w:cstheme="minorHAnsi"/>
                <w:sz w:val="20"/>
                <w:szCs w:val="20"/>
              </w:rPr>
              <w:t xml:space="preserve">Comprendre et utiliser les mots « terme », « somme » et « différence ». </w:t>
            </w:r>
          </w:p>
        </w:tc>
        <w:tc>
          <w:tcPr>
            <w:tcW w:w="2276" w:type="dxa"/>
            <w:gridSpan w:val="4"/>
            <w:shd w:val="clear" w:color="auto" w:fill="FFFFFF" w:themeFill="background1"/>
          </w:tcPr>
          <w:p w14:paraId="19D466C0" w14:textId="77777777" w:rsidR="00390634" w:rsidRPr="00742677" w:rsidRDefault="00390634" w:rsidP="005369FB">
            <w:pPr>
              <w:jc w:val="both"/>
              <w:rPr>
                <w:rFonts w:ascii="Marianne" w:hAnsi="Marianne" w:cstheme="minorHAnsi"/>
                <w:sz w:val="20"/>
                <w:szCs w:val="20"/>
              </w:rPr>
            </w:pPr>
          </w:p>
        </w:tc>
        <w:tc>
          <w:tcPr>
            <w:tcW w:w="2285" w:type="dxa"/>
            <w:gridSpan w:val="4"/>
            <w:shd w:val="clear" w:color="auto" w:fill="FFFFFF" w:themeFill="background1"/>
          </w:tcPr>
          <w:p w14:paraId="0476928B" w14:textId="77777777" w:rsidR="00390634" w:rsidRPr="00742677" w:rsidRDefault="00390634" w:rsidP="005369FB">
            <w:pPr>
              <w:jc w:val="both"/>
              <w:rPr>
                <w:rFonts w:ascii="Marianne" w:hAnsi="Marianne" w:cstheme="minorHAnsi"/>
                <w:sz w:val="20"/>
                <w:szCs w:val="20"/>
              </w:rPr>
            </w:pPr>
          </w:p>
        </w:tc>
        <w:tc>
          <w:tcPr>
            <w:tcW w:w="2282" w:type="dxa"/>
            <w:gridSpan w:val="4"/>
            <w:shd w:val="clear" w:color="auto" w:fill="FFC489"/>
          </w:tcPr>
          <w:p w14:paraId="53E09A37" w14:textId="77777777" w:rsidR="00390634" w:rsidRPr="00742677" w:rsidRDefault="00390634" w:rsidP="005369FB">
            <w:pPr>
              <w:jc w:val="both"/>
              <w:rPr>
                <w:rFonts w:ascii="Marianne" w:hAnsi="Marianne" w:cstheme="minorHAnsi"/>
                <w:sz w:val="20"/>
                <w:szCs w:val="20"/>
              </w:rPr>
            </w:pPr>
          </w:p>
        </w:tc>
      </w:tr>
      <w:tr w:rsidR="00D85AA5" w:rsidRPr="00742677" w14:paraId="43B2D3A3" w14:textId="77777777" w:rsidTr="00951358">
        <w:trPr>
          <w:cantSplit/>
          <w:trHeight w:val="289"/>
        </w:trPr>
        <w:tc>
          <w:tcPr>
            <w:tcW w:w="661" w:type="dxa"/>
            <w:vMerge/>
            <w:shd w:val="clear" w:color="auto" w:fill="FF9933"/>
          </w:tcPr>
          <w:p w14:paraId="4DADD5EA" w14:textId="77777777" w:rsidR="00390634" w:rsidRPr="00742677" w:rsidRDefault="00390634" w:rsidP="005369FB">
            <w:pPr>
              <w:rPr>
                <w:rFonts w:ascii="Marianne" w:hAnsi="Marianne" w:cstheme="minorHAnsi"/>
                <w:sz w:val="20"/>
                <w:szCs w:val="20"/>
              </w:rPr>
            </w:pPr>
          </w:p>
        </w:tc>
        <w:tc>
          <w:tcPr>
            <w:tcW w:w="1071" w:type="dxa"/>
            <w:gridSpan w:val="2"/>
            <w:vMerge/>
            <w:shd w:val="clear" w:color="auto" w:fill="FFC489"/>
            <w:textDirection w:val="btLr"/>
          </w:tcPr>
          <w:p w14:paraId="20F457FD" w14:textId="5F1F04C0" w:rsidR="00390634" w:rsidRPr="00742677" w:rsidRDefault="00390634" w:rsidP="005369FB">
            <w:pPr>
              <w:ind w:left="113" w:right="113"/>
              <w:jc w:val="center"/>
              <w:rPr>
                <w:rFonts w:ascii="Marianne" w:hAnsi="Marianne" w:cstheme="minorHAnsi"/>
                <w:color w:val="221F1F"/>
                <w:sz w:val="20"/>
                <w:szCs w:val="20"/>
              </w:rPr>
            </w:pPr>
          </w:p>
        </w:tc>
        <w:tc>
          <w:tcPr>
            <w:tcW w:w="6497" w:type="dxa"/>
            <w:gridSpan w:val="2"/>
          </w:tcPr>
          <w:p w14:paraId="58E0408D" w14:textId="29C2C51C" w:rsidR="00390634" w:rsidRPr="00742677" w:rsidRDefault="00390634" w:rsidP="005369FB">
            <w:pPr>
              <w:pStyle w:val="Default"/>
              <w:jc w:val="both"/>
              <w:rPr>
                <w:rFonts w:cstheme="minorHAnsi"/>
                <w:sz w:val="20"/>
                <w:szCs w:val="20"/>
              </w:rPr>
            </w:pPr>
            <w:r w:rsidRPr="00F851FC">
              <w:rPr>
                <w:rFonts w:cstheme="minorHAnsi"/>
                <w:sz w:val="20"/>
                <w:szCs w:val="20"/>
              </w:rPr>
              <w:t>Comprendre et utiliser les symboles « + », « - » et « =</w:t>
            </w:r>
            <w:r>
              <w:rPr>
                <w:rFonts w:cstheme="minorHAnsi"/>
                <w:sz w:val="20"/>
                <w:szCs w:val="20"/>
              </w:rPr>
              <w:t xml:space="preserve"> </w:t>
            </w:r>
            <w:r w:rsidRPr="00F851FC">
              <w:rPr>
                <w:rFonts w:cstheme="minorHAnsi"/>
                <w:sz w:val="20"/>
                <w:szCs w:val="20"/>
              </w:rPr>
              <w:t>».</w:t>
            </w:r>
          </w:p>
        </w:tc>
        <w:tc>
          <w:tcPr>
            <w:tcW w:w="2276" w:type="dxa"/>
            <w:gridSpan w:val="4"/>
            <w:shd w:val="clear" w:color="auto" w:fill="FFC489"/>
          </w:tcPr>
          <w:p w14:paraId="5C1AAB6A" w14:textId="77777777" w:rsidR="00390634" w:rsidRPr="00742677" w:rsidRDefault="00390634" w:rsidP="005369FB">
            <w:pPr>
              <w:jc w:val="both"/>
              <w:rPr>
                <w:rFonts w:ascii="Marianne" w:hAnsi="Marianne" w:cstheme="minorHAnsi"/>
                <w:sz w:val="20"/>
                <w:szCs w:val="20"/>
              </w:rPr>
            </w:pPr>
          </w:p>
        </w:tc>
        <w:tc>
          <w:tcPr>
            <w:tcW w:w="2285" w:type="dxa"/>
            <w:gridSpan w:val="4"/>
            <w:shd w:val="clear" w:color="auto" w:fill="FFFFFF" w:themeFill="background1"/>
          </w:tcPr>
          <w:p w14:paraId="062EE3E4" w14:textId="77777777" w:rsidR="00390634" w:rsidRPr="00742677" w:rsidRDefault="00390634" w:rsidP="005369FB">
            <w:pPr>
              <w:jc w:val="both"/>
              <w:rPr>
                <w:rFonts w:ascii="Marianne" w:hAnsi="Marianne" w:cstheme="minorHAnsi"/>
                <w:sz w:val="20"/>
                <w:szCs w:val="20"/>
              </w:rPr>
            </w:pPr>
          </w:p>
        </w:tc>
        <w:tc>
          <w:tcPr>
            <w:tcW w:w="2282" w:type="dxa"/>
            <w:gridSpan w:val="4"/>
            <w:shd w:val="clear" w:color="auto" w:fill="FFFFFF" w:themeFill="background1"/>
          </w:tcPr>
          <w:p w14:paraId="1C59FFB0" w14:textId="2CE158DC" w:rsidR="00390634" w:rsidRPr="00742677" w:rsidRDefault="00390634" w:rsidP="005369FB">
            <w:pPr>
              <w:jc w:val="both"/>
              <w:rPr>
                <w:rFonts w:ascii="Marianne" w:hAnsi="Marianne" w:cstheme="minorHAnsi"/>
                <w:sz w:val="20"/>
                <w:szCs w:val="20"/>
              </w:rPr>
            </w:pPr>
          </w:p>
        </w:tc>
      </w:tr>
      <w:tr w:rsidR="00D85AA5" w:rsidRPr="00742677" w14:paraId="0F5FC51E" w14:textId="77777777" w:rsidTr="00951358">
        <w:trPr>
          <w:cantSplit/>
          <w:trHeight w:val="289"/>
        </w:trPr>
        <w:tc>
          <w:tcPr>
            <w:tcW w:w="661" w:type="dxa"/>
            <w:vMerge/>
            <w:shd w:val="clear" w:color="auto" w:fill="FF9933"/>
          </w:tcPr>
          <w:p w14:paraId="578FF3A7" w14:textId="77777777" w:rsidR="00390634" w:rsidRPr="00742677" w:rsidRDefault="00390634" w:rsidP="005369FB">
            <w:pPr>
              <w:rPr>
                <w:rFonts w:ascii="Marianne" w:hAnsi="Marianne" w:cstheme="minorHAnsi"/>
                <w:sz w:val="20"/>
                <w:szCs w:val="20"/>
              </w:rPr>
            </w:pPr>
          </w:p>
        </w:tc>
        <w:tc>
          <w:tcPr>
            <w:tcW w:w="1071" w:type="dxa"/>
            <w:gridSpan w:val="2"/>
            <w:vMerge/>
            <w:shd w:val="clear" w:color="auto" w:fill="FFC489"/>
            <w:textDirection w:val="btLr"/>
          </w:tcPr>
          <w:p w14:paraId="48833944" w14:textId="77777777" w:rsidR="00390634" w:rsidRPr="00742677" w:rsidRDefault="00390634" w:rsidP="005369FB">
            <w:pPr>
              <w:ind w:left="113" w:right="113"/>
              <w:jc w:val="center"/>
              <w:rPr>
                <w:rFonts w:ascii="Marianne" w:hAnsi="Marianne" w:cstheme="minorHAnsi"/>
                <w:color w:val="221F1F"/>
                <w:sz w:val="20"/>
                <w:szCs w:val="20"/>
              </w:rPr>
            </w:pPr>
          </w:p>
        </w:tc>
        <w:tc>
          <w:tcPr>
            <w:tcW w:w="6497" w:type="dxa"/>
            <w:gridSpan w:val="2"/>
          </w:tcPr>
          <w:p w14:paraId="6D38B93F" w14:textId="4890C05B" w:rsidR="00390634" w:rsidRPr="00F851FC" w:rsidRDefault="00390634" w:rsidP="005369FB">
            <w:pPr>
              <w:pStyle w:val="Default"/>
              <w:jc w:val="both"/>
              <w:rPr>
                <w:rFonts w:cstheme="minorHAnsi"/>
                <w:sz w:val="20"/>
                <w:szCs w:val="20"/>
              </w:rPr>
            </w:pPr>
            <w:r w:rsidRPr="00F851FC">
              <w:rPr>
                <w:rFonts w:cstheme="minorHAnsi"/>
                <w:sz w:val="20"/>
                <w:szCs w:val="20"/>
              </w:rPr>
              <w:t xml:space="preserve">Comprendre et utiliser le symbole « </w:t>
            </w:r>
            <w:r>
              <w:rPr>
                <w:rFonts w:cstheme="minorHAnsi"/>
                <w:sz w:val="20"/>
                <w:szCs w:val="20"/>
              </w:rPr>
              <w:t>x »</w:t>
            </w:r>
            <w:r w:rsidRPr="00F851FC">
              <w:rPr>
                <w:rFonts w:cstheme="minorHAnsi"/>
                <w:sz w:val="20"/>
                <w:szCs w:val="20"/>
              </w:rPr>
              <w:t>.</w:t>
            </w:r>
          </w:p>
        </w:tc>
        <w:tc>
          <w:tcPr>
            <w:tcW w:w="2276" w:type="dxa"/>
            <w:gridSpan w:val="4"/>
            <w:shd w:val="clear" w:color="auto" w:fill="FFFFFF" w:themeFill="background1"/>
          </w:tcPr>
          <w:p w14:paraId="34279408" w14:textId="77777777" w:rsidR="00390634" w:rsidRPr="00742677" w:rsidRDefault="00390634" w:rsidP="005369FB">
            <w:pPr>
              <w:jc w:val="both"/>
              <w:rPr>
                <w:rFonts w:ascii="Marianne" w:hAnsi="Marianne" w:cstheme="minorHAnsi"/>
                <w:sz w:val="20"/>
                <w:szCs w:val="20"/>
              </w:rPr>
            </w:pPr>
          </w:p>
        </w:tc>
        <w:tc>
          <w:tcPr>
            <w:tcW w:w="2285" w:type="dxa"/>
            <w:gridSpan w:val="4"/>
            <w:shd w:val="clear" w:color="auto" w:fill="FFC489"/>
          </w:tcPr>
          <w:p w14:paraId="6D66D158" w14:textId="77777777" w:rsidR="00390634" w:rsidRPr="00742677" w:rsidRDefault="00390634" w:rsidP="005369FB">
            <w:pPr>
              <w:jc w:val="both"/>
              <w:rPr>
                <w:rFonts w:ascii="Marianne" w:hAnsi="Marianne" w:cstheme="minorHAnsi"/>
                <w:sz w:val="20"/>
                <w:szCs w:val="20"/>
              </w:rPr>
            </w:pPr>
          </w:p>
        </w:tc>
        <w:tc>
          <w:tcPr>
            <w:tcW w:w="2282" w:type="dxa"/>
            <w:gridSpan w:val="4"/>
            <w:shd w:val="clear" w:color="auto" w:fill="FFFFFF" w:themeFill="background1"/>
          </w:tcPr>
          <w:p w14:paraId="1C7A0007" w14:textId="77777777" w:rsidR="00390634" w:rsidRPr="00742677" w:rsidRDefault="00390634" w:rsidP="005369FB">
            <w:pPr>
              <w:jc w:val="both"/>
              <w:rPr>
                <w:rFonts w:ascii="Marianne" w:hAnsi="Marianne" w:cstheme="minorHAnsi"/>
                <w:sz w:val="20"/>
                <w:szCs w:val="20"/>
              </w:rPr>
            </w:pPr>
          </w:p>
        </w:tc>
      </w:tr>
      <w:tr w:rsidR="00D85AA5" w:rsidRPr="00742677" w14:paraId="7252A7C6" w14:textId="77777777" w:rsidTr="00951358">
        <w:trPr>
          <w:cantSplit/>
          <w:trHeight w:val="289"/>
        </w:trPr>
        <w:tc>
          <w:tcPr>
            <w:tcW w:w="661" w:type="dxa"/>
            <w:vMerge/>
            <w:shd w:val="clear" w:color="auto" w:fill="FF9933"/>
          </w:tcPr>
          <w:p w14:paraId="3B2BB4D6"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16C54A30" w14:textId="6D91EBCF"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29BBE21D" w14:textId="5A25C2C4" w:rsidR="00390634" w:rsidRPr="00742677" w:rsidRDefault="00390634" w:rsidP="000D224B">
            <w:pPr>
              <w:pStyle w:val="Default"/>
              <w:jc w:val="both"/>
              <w:rPr>
                <w:rFonts w:cstheme="minorHAnsi"/>
                <w:sz w:val="20"/>
                <w:szCs w:val="20"/>
              </w:rPr>
            </w:pPr>
            <w:r w:rsidRPr="00F851FC">
              <w:rPr>
                <w:rFonts w:cstheme="minorHAnsi"/>
                <w:sz w:val="20"/>
                <w:szCs w:val="20"/>
              </w:rPr>
              <w:t xml:space="preserve">Poser et effectuer </w:t>
            </w:r>
          </w:p>
        </w:tc>
        <w:tc>
          <w:tcPr>
            <w:tcW w:w="2276" w:type="dxa"/>
            <w:gridSpan w:val="4"/>
            <w:shd w:val="clear" w:color="auto" w:fill="FFC489"/>
          </w:tcPr>
          <w:p w14:paraId="7524B2C6" w14:textId="75ADB74F" w:rsidR="00390634" w:rsidRPr="00742677" w:rsidRDefault="00390634" w:rsidP="000D224B">
            <w:pPr>
              <w:jc w:val="both"/>
              <w:rPr>
                <w:rFonts w:ascii="Marianne" w:hAnsi="Marianne" w:cstheme="minorHAnsi"/>
                <w:sz w:val="20"/>
                <w:szCs w:val="20"/>
              </w:rPr>
            </w:pPr>
            <w:r w:rsidRPr="00F851FC">
              <w:rPr>
                <w:rFonts w:cstheme="minorHAnsi"/>
                <w:sz w:val="20"/>
                <w:szCs w:val="20"/>
              </w:rPr>
              <w:t>des additions en colonnes.</w:t>
            </w:r>
          </w:p>
        </w:tc>
        <w:tc>
          <w:tcPr>
            <w:tcW w:w="2285" w:type="dxa"/>
            <w:gridSpan w:val="4"/>
            <w:shd w:val="clear" w:color="auto" w:fill="FFC489"/>
          </w:tcPr>
          <w:p w14:paraId="1BEB4C78" w14:textId="5B367D8D" w:rsidR="00390634" w:rsidRPr="00742677" w:rsidRDefault="00390634" w:rsidP="000D224B">
            <w:pPr>
              <w:jc w:val="both"/>
              <w:rPr>
                <w:rFonts w:ascii="Marianne" w:hAnsi="Marianne" w:cstheme="minorHAnsi"/>
                <w:sz w:val="20"/>
                <w:szCs w:val="20"/>
              </w:rPr>
            </w:pPr>
            <w:r w:rsidRPr="00F851FC">
              <w:rPr>
                <w:rFonts w:cstheme="minorHAnsi"/>
                <w:sz w:val="20"/>
                <w:szCs w:val="20"/>
              </w:rPr>
              <w:t xml:space="preserve">des additions </w:t>
            </w:r>
            <w:r>
              <w:rPr>
                <w:rFonts w:cstheme="minorHAnsi"/>
                <w:sz w:val="20"/>
                <w:szCs w:val="20"/>
              </w:rPr>
              <w:t xml:space="preserve">et des soustractions </w:t>
            </w:r>
            <w:r w:rsidRPr="00F851FC">
              <w:rPr>
                <w:rFonts w:cstheme="minorHAnsi"/>
                <w:sz w:val="20"/>
                <w:szCs w:val="20"/>
              </w:rPr>
              <w:t>en colonnes.</w:t>
            </w:r>
          </w:p>
        </w:tc>
        <w:tc>
          <w:tcPr>
            <w:tcW w:w="2282" w:type="dxa"/>
            <w:gridSpan w:val="4"/>
            <w:shd w:val="clear" w:color="auto" w:fill="FFC489"/>
          </w:tcPr>
          <w:p w14:paraId="148CA2EA" w14:textId="68230C1C" w:rsidR="00390634" w:rsidRPr="00742677" w:rsidRDefault="00390634" w:rsidP="000D224B">
            <w:pPr>
              <w:jc w:val="both"/>
              <w:rPr>
                <w:rFonts w:ascii="Marianne" w:hAnsi="Marianne" w:cstheme="minorHAnsi"/>
                <w:sz w:val="20"/>
                <w:szCs w:val="20"/>
              </w:rPr>
            </w:pPr>
            <w:r w:rsidRPr="00F851FC">
              <w:rPr>
                <w:rFonts w:cstheme="minorHAnsi"/>
                <w:sz w:val="20"/>
                <w:szCs w:val="20"/>
              </w:rPr>
              <w:t xml:space="preserve">des additions </w:t>
            </w:r>
            <w:r>
              <w:rPr>
                <w:rFonts w:cstheme="minorHAnsi"/>
                <w:sz w:val="20"/>
                <w:szCs w:val="20"/>
              </w:rPr>
              <w:t xml:space="preserve">et des soustractions </w:t>
            </w:r>
            <w:r w:rsidRPr="00F851FC">
              <w:rPr>
                <w:rFonts w:cstheme="minorHAnsi"/>
                <w:sz w:val="20"/>
                <w:szCs w:val="20"/>
              </w:rPr>
              <w:t>en colonnes.</w:t>
            </w:r>
          </w:p>
        </w:tc>
      </w:tr>
      <w:tr w:rsidR="00D85AA5" w:rsidRPr="00742677" w14:paraId="5A892B90" w14:textId="77777777" w:rsidTr="00951358">
        <w:trPr>
          <w:cantSplit/>
          <w:trHeight w:val="289"/>
        </w:trPr>
        <w:tc>
          <w:tcPr>
            <w:tcW w:w="661" w:type="dxa"/>
            <w:vMerge/>
            <w:shd w:val="clear" w:color="auto" w:fill="FF9933"/>
          </w:tcPr>
          <w:p w14:paraId="4864043F"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4003B9DB" w14:textId="255E261F"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69FDDFA5" w14:textId="3E73F11A" w:rsidR="00390634" w:rsidRPr="00742677" w:rsidRDefault="00390634" w:rsidP="000D224B">
            <w:pPr>
              <w:pStyle w:val="Default"/>
              <w:jc w:val="both"/>
              <w:rPr>
                <w:rFonts w:cstheme="minorHAnsi"/>
                <w:sz w:val="20"/>
                <w:szCs w:val="20"/>
              </w:rPr>
            </w:pPr>
            <w:r w:rsidRPr="00F851FC">
              <w:rPr>
                <w:rFonts w:cstheme="minorHAnsi"/>
                <w:sz w:val="20"/>
                <w:szCs w:val="20"/>
              </w:rPr>
              <w:t xml:space="preserve">Comprendre le sens de la multiplication. </w:t>
            </w:r>
          </w:p>
        </w:tc>
        <w:tc>
          <w:tcPr>
            <w:tcW w:w="2276" w:type="dxa"/>
            <w:gridSpan w:val="4"/>
            <w:shd w:val="clear" w:color="auto" w:fill="FFC489"/>
          </w:tcPr>
          <w:p w14:paraId="7C29F8D0" w14:textId="77777777" w:rsidR="00390634" w:rsidRPr="00742677" w:rsidRDefault="00390634" w:rsidP="000D224B">
            <w:pPr>
              <w:jc w:val="both"/>
              <w:rPr>
                <w:rFonts w:ascii="Marianne" w:hAnsi="Marianne" w:cstheme="minorHAnsi"/>
                <w:sz w:val="20"/>
                <w:szCs w:val="20"/>
              </w:rPr>
            </w:pPr>
          </w:p>
        </w:tc>
        <w:tc>
          <w:tcPr>
            <w:tcW w:w="2285" w:type="dxa"/>
            <w:gridSpan w:val="4"/>
            <w:shd w:val="clear" w:color="auto" w:fill="FFFFFF" w:themeFill="background1"/>
          </w:tcPr>
          <w:p w14:paraId="713B4B41" w14:textId="77777777" w:rsidR="00390634" w:rsidRPr="00742677" w:rsidRDefault="00390634" w:rsidP="000D224B">
            <w:pPr>
              <w:jc w:val="both"/>
              <w:rPr>
                <w:rFonts w:ascii="Marianne" w:hAnsi="Marianne" w:cstheme="minorHAnsi"/>
                <w:sz w:val="20"/>
                <w:szCs w:val="20"/>
              </w:rPr>
            </w:pPr>
          </w:p>
        </w:tc>
        <w:tc>
          <w:tcPr>
            <w:tcW w:w="2282" w:type="dxa"/>
            <w:gridSpan w:val="4"/>
            <w:shd w:val="clear" w:color="auto" w:fill="FFFFFF" w:themeFill="background1"/>
          </w:tcPr>
          <w:p w14:paraId="182EE80E" w14:textId="6E6A396D" w:rsidR="00390634" w:rsidRPr="00742677" w:rsidRDefault="00390634" w:rsidP="000D224B">
            <w:pPr>
              <w:jc w:val="both"/>
              <w:rPr>
                <w:rFonts w:ascii="Marianne" w:hAnsi="Marianne" w:cstheme="minorHAnsi"/>
                <w:sz w:val="20"/>
                <w:szCs w:val="20"/>
              </w:rPr>
            </w:pPr>
          </w:p>
        </w:tc>
      </w:tr>
      <w:tr w:rsidR="00D85AA5" w:rsidRPr="00742677" w14:paraId="710A6D5C" w14:textId="77777777" w:rsidTr="00951358">
        <w:trPr>
          <w:cantSplit/>
          <w:trHeight w:val="289"/>
        </w:trPr>
        <w:tc>
          <w:tcPr>
            <w:tcW w:w="661" w:type="dxa"/>
            <w:vMerge/>
            <w:shd w:val="clear" w:color="auto" w:fill="FF9933"/>
          </w:tcPr>
          <w:p w14:paraId="6C9D79CD"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70568C7B" w14:textId="4A1281CA"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435830D0" w14:textId="79D00CE9" w:rsidR="00390634" w:rsidRPr="00742677" w:rsidRDefault="00390634" w:rsidP="000D224B">
            <w:pPr>
              <w:pStyle w:val="Default"/>
              <w:jc w:val="both"/>
              <w:rPr>
                <w:rFonts w:cstheme="minorHAnsi"/>
                <w:sz w:val="20"/>
                <w:szCs w:val="20"/>
              </w:rPr>
            </w:pPr>
            <w:r w:rsidRPr="00F851FC">
              <w:rPr>
                <w:rFonts w:cstheme="minorHAnsi"/>
                <w:sz w:val="20"/>
                <w:szCs w:val="20"/>
              </w:rPr>
              <w:t xml:space="preserve">Comprendre </w:t>
            </w:r>
            <w:r>
              <w:rPr>
                <w:rFonts w:cstheme="minorHAnsi"/>
                <w:sz w:val="20"/>
                <w:szCs w:val="20"/>
              </w:rPr>
              <w:t>et savoir que la</w:t>
            </w:r>
            <w:r w:rsidRPr="00F851FC">
              <w:rPr>
                <w:rFonts w:cstheme="minorHAnsi"/>
                <w:sz w:val="20"/>
                <w:szCs w:val="20"/>
              </w:rPr>
              <w:t xml:space="preserve"> multiplication</w:t>
            </w:r>
            <w:r>
              <w:rPr>
                <w:rFonts w:cstheme="minorHAnsi"/>
                <w:sz w:val="20"/>
                <w:szCs w:val="20"/>
              </w:rPr>
              <w:t xml:space="preserve"> est commutative</w:t>
            </w:r>
            <w:r w:rsidRPr="00F851FC">
              <w:rPr>
                <w:rFonts w:cstheme="minorHAnsi"/>
                <w:sz w:val="20"/>
                <w:szCs w:val="20"/>
              </w:rPr>
              <w:t>.</w:t>
            </w:r>
          </w:p>
        </w:tc>
        <w:tc>
          <w:tcPr>
            <w:tcW w:w="2276" w:type="dxa"/>
            <w:gridSpan w:val="4"/>
            <w:shd w:val="clear" w:color="auto" w:fill="FFFFFF" w:themeFill="background1"/>
          </w:tcPr>
          <w:p w14:paraId="692F7EDB" w14:textId="77777777" w:rsidR="00390634" w:rsidRPr="00742677" w:rsidRDefault="00390634" w:rsidP="000D224B">
            <w:pPr>
              <w:jc w:val="both"/>
              <w:rPr>
                <w:rFonts w:ascii="Marianne" w:hAnsi="Marianne" w:cstheme="minorHAnsi"/>
                <w:sz w:val="20"/>
                <w:szCs w:val="20"/>
              </w:rPr>
            </w:pPr>
          </w:p>
        </w:tc>
        <w:tc>
          <w:tcPr>
            <w:tcW w:w="2285" w:type="dxa"/>
            <w:gridSpan w:val="4"/>
            <w:shd w:val="clear" w:color="auto" w:fill="FFC489"/>
          </w:tcPr>
          <w:p w14:paraId="5E228C38" w14:textId="77777777" w:rsidR="00390634" w:rsidRPr="00742677" w:rsidRDefault="00390634" w:rsidP="000D224B">
            <w:pPr>
              <w:jc w:val="both"/>
              <w:rPr>
                <w:rFonts w:ascii="Marianne" w:hAnsi="Marianne" w:cstheme="minorHAnsi"/>
                <w:sz w:val="20"/>
                <w:szCs w:val="20"/>
              </w:rPr>
            </w:pPr>
          </w:p>
        </w:tc>
        <w:tc>
          <w:tcPr>
            <w:tcW w:w="2282" w:type="dxa"/>
            <w:gridSpan w:val="4"/>
            <w:shd w:val="clear" w:color="auto" w:fill="FFFFFF" w:themeFill="background1"/>
          </w:tcPr>
          <w:p w14:paraId="4C18DE06" w14:textId="29A2E4C7" w:rsidR="00390634" w:rsidRPr="00742677" w:rsidRDefault="00390634" w:rsidP="000D224B">
            <w:pPr>
              <w:jc w:val="both"/>
              <w:rPr>
                <w:rFonts w:ascii="Marianne" w:hAnsi="Marianne" w:cstheme="minorHAnsi"/>
                <w:sz w:val="20"/>
                <w:szCs w:val="20"/>
              </w:rPr>
            </w:pPr>
          </w:p>
        </w:tc>
      </w:tr>
      <w:tr w:rsidR="00D85AA5" w:rsidRPr="00742677" w14:paraId="5FD41800" w14:textId="77777777" w:rsidTr="00951358">
        <w:trPr>
          <w:cantSplit/>
          <w:trHeight w:val="289"/>
        </w:trPr>
        <w:tc>
          <w:tcPr>
            <w:tcW w:w="661" w:type="dxa"/>
            <w:vMerge/>
            <w:shd w:val="clear" w:color="auto" w:fill="FF9933"/>
          </w:tcPr>
          <w:p w14:paraId="79416A6F"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5D9D2221" w14:textId="77777777"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703324ED" w14:textId="65A7C942" w:rsidR="00390634" w:rsidRPr="00F851FC" w:rsidRDefault="00390634" w:rsidP="00F55492">
            <w:pPr>
              <w:pStyle w:val="Default"/>
              <w:jc w:val="both"/>
              <w:rPr>
                <w:rFonts w:cstheme="minorHAnsi"/>
                <w:sz w:val="20"/>
                <w:szCs w:val="20"/>
              </w:rPr>
            </w:pPr>
            <w:r w:rsidRPr="00F55492">
              <w:rPr>
                <w:rFonts w:cstheme="minorHAnsi"/>
                <w:sz w:val="20"/>
                <w:szCs w:val="20"/>
              </w:rPr>
              <w:t xml:space="preserve">Comprendre et utiliser les mots « facteur », « produit » et « multiple ». </w:t>
            </w:r>
          </w:p>
        </w:tc>
        <w:tc>
          <w:tcPr>
            <w:tcW w:w="2276" w:type="dxa"/>
            <w:gridSpan w:val="4"/>
            <w:shd w:val="clear" w:color="auto" w:fill="FFFFFF" w:themeFill="background1"/>
          </w:tcPr>
          <w:p w14:paraId="751C893D" w14:textId="77777777" w:rsidR="00390634" w:rsidRPr="00742677" w:rsidRDefault="00390634" w:rsidP="000D224B">
            <w:pPr>
              <w:jc w:val="both"/>
              <w:rPr>
                <w:rFonts w:ascii="Marianne" w:hAnsi="Marianne" w:cstheme="minorHAnsi"/>
                <w:sz w:val="20"/>
                <w:szCs w:val="20"/>
              </w:rPr>
            </w:pPr>
          </w:p>
        </w:tc>
        <w:tc>
          <w:tcPr>
            <w:tcW w:w="2285" w:type="dxa"/>
            <w:gridSpan w:val="4"/>
            <w:shd w:val="clear" w:color="auto" w:fill="FFFFFF" w:themeFill="background1"/>
          </w:tcPr>
          <w:p w14:paraId="62C9CDC9" w14:textId="77777777" w:rsidR="00390634" w:rsidRPr="00742677" w:rsidRDefault="00390634" w:rsidP="000D224B">
            <w:pPr>
              <w:jc w:val="both"/>
              <w:rPr>
                <w:rFonts w:ascii="Marianne" w:hAnsi="Marianne" w:cstheme="minorHAnsi"/>
                <w:sz w:val="20"/>
                <w:szCs w:val="20"/>
              </w:rPr>
            </w:pPr>
          </w:p>
        </w:tc>
        <w:tc>
          <w:tcPr>
            <w:tcW w:w="2282" w:type="dxa"/>
            <w:gridSpan w:val="4"/>
            <w:shd w:val="clear" w:color="auto" w:fill="FFC489"/>
          </w:tcPr>
          <w:p w14:paraId="72E8961F" w14:textId="77777777" w:rsidR="00390634" w:rsidRPr="00742677" w:rsidRDefault="00390634" w:rsidP="000D224B">
            <w:pPr>
              <w:jc w:val="both"/>
              <w:rPr>
                <w:rFonts w:ascii="Marianne" w:hAnsi="Marianne" w:cstheme="minorHAnsi"/>
                <w:sz w:val="20"/>
                <w:szCs w:val="20"/>
              </w:rPr>
            </w:pPr>
          </w:p>
        </w:tc>
      </w:tr>
      <w:tr w:rsidR="00D85AA5" w:rsidRPr="00742677" w14:paraId="65C578A5" w14:textId="77777777" w:rsidTr="00951358">
        <w:trPr>
          <w:cantSplit/>
          <w:trHeight w:val="289"/>
        </w:trPr>
        <w:tc>
          <w:tcPr>
            <w:tcW w:w="661" w:type="dxa"/>
            <w:vMerge/>
            <w:shd w:val="clear" w:color="auto" w:fill="FF9933"/>
          </w:tcPr>
          <w:p w14:paraId="4CCC572D"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56392D6B" w14:textId="77777777"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6A903411" w14:textId="56A90C82" w:rsidR="00390634" w:rsidRPr="00F55492" w:rsidRDefault="00390634" w:rsidP="005F7C22">
            <w:pPr>
              <w:pStyle w:val="Default"/>
              <w:jc w:val="both"/>
              <w:rPr>
                <w:rFonts w:cstheme="minorHAnsi"/>
                <w:sz w:val="20"/>
                <w:szCs w:val="20"/>
              </w:rPr>
            </w:pPr>
            <w:r w:rsidRPr="005F7C22">
              <w:rPr>
                <w:rFonts w:cstheme="minorHAnsi"/>
                <w:sz w:val="20"/>
                <w:szCs w:val="20"/>
              </w:rPr>
              <w:t>Poser et effectuer des multiplications d’un nombre à deux ou trois chiffres par un nombre à un ou deux chiffres</w:t>
            </w:r>
            <w:r>
              <w:rPr>
                <w:rFonts w:cstheme="minorHAnsi"/>
                <w:sz w:val="20"/>
                <w:szCs w:val="20"/>
              </w:rPr>
              <w:t>.</w:t>
            </w:r>
          </w:p>
        </w:tc>
        <w:tc>
          <w:tcPr>
            <w:tcW w:w="2276" w:type="dxa"/>
            <w:gridSpan w:val="4"/>
            <w:shd w:val="clear" w:color="auto" w:fill="FFFFFF" w:themeFill="background1"/>
          </w:tcPr>
          <w:p w14:paraId="392A53FB" w14:textId="77777777" w:rsidR="00390634" w:rsidRPr="00742677" w:rsidRDefault="00390634" w:rsidP="000D224B">
            <w:pPr>
              <w:jc w:val="both"/>
              <w:rPr>
                <w:rFonts w:ascii="Marianne" w:hAnsi="Marianne" w:cstheme="minorHAnsi"/>
                <w:sz w:val="20"/>
                <w:szCs w:val="20"/>
              </w:rPr>
            </w:pPr>
          </w:p>
        </w:tc>
        <w:tc>
          <w:tcPr>
            <w:tcW w:w="2285" w:type="dxa"/>
            <w:gridSpan w:val="4"/>
            <w:shd w:val="clear" w:color="auto" w:fill="FFFFFF" w:themeFill="background1"/>
          </w:tcPr>
          <w:p w14:paraId="27E49BED" w14:textId="77777777" w:rsidR="00390634" w:rsidRPr="00742677" w:rsidRDefault="00390634" w:rsidP="000D224B">
            <w:pPr>
              <w:jc w:val="both"/>
              <w:rPr>
                <w:rFonts w:ascii="Marianne" w:hAnsi="Marianne" w:cstheme="minorHAnsi"/>
                <w:sz w:val="20"/>
                <w:szCs w:val="20"/>
              </w:rPr>
            </w:pPr>
          </w:p>
        </w:tc>
        <w:tc>
          <w:tcPr>
            <w:tcW w:w="2282" w:type="dxa"/>
            <w:gridSpan w:val="4"/>
            <w:shd w:val="clear" w:color="auto" w:fill="FFC489"/>
          </w:tcPr>
          <w:p w14:paraId="083EA17A" w14:textId="77777777" w:rsidR="00390634" w:rsidRPr="00742677" w:rsidRDefault="00390634" w:rsidP="000D224B">
            <w:pPr>
              <w:jc w:val="both"/>
              <w:rPr>
                <w:rFonts w:ascii="Marianne" w:hAnsi="Marianne" w:cstheme="minorHAnsi"/>
                <w:sz w:val="20"/>
                <w:szCs w:val="20"/>
              </w:rPr>
            </w:pPr>
          </w:p>
        </w:tc>
      </w:tr>
      <w:tr w:rsidR="00D85AA5" w:rsidRPr="00742677" w14:paraId="7EB0E1F9" w14:textId="77777777" w:rsidTr="00951358">
        <w:trPr>
          <w:cantSplit/>
          <w:trHeight w:val="289"/>
        </w:trPr>
        <w:tc>
          <w:tcPr>
            <w:tcW w:w="661" w:type="dxa"/>
            <w:vMerge/>
            <w:shd w:val="clear" w:color="auto" w:fill="FF9933"/>
          </w:tcPr>
          <w:p w14:paraId="23D7F5C5"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2EFC44AF" w14:textId="77777777"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1EE3B74E" w14:textId="36BA4507" w:rsidR="00390634" w:rsidRPr="00F55492" w:rsidRDefault="00390634" w:rsidP="00F55492">
            <w:pPr>
              <w:pStyle w:val="Default"/>
              <w:jc w:val="both"/>
              <w:rPr>
                <w:rFonts w:cstheme="minorHAnsi"/>
                <w:sz w:val="20"/>
                <w:szCs w:val="20"/>
              </w:rPr>
            </w:pPr>
            <w:r w:rsidRPr="00F55492">
              <w:rPr>
                <w:rFonts w:cstheme="minorHAnsi"/>
                <w:sz w:val="20"/>
                <w:szCs w:val="20"/>
              </w:rPr>
              <w:t xml:space="preserve">Comprendre le sens de la division et utiliser le symbole « ÷ ». </w:t>
            </w:r>
          </w:p>
        </w:tc>
        <w:tc>
          <w:tcPr>
            <w:tcW w:w="2276" w:type="dxa"/>
            <w:gridSpan w:val="4"/>
            <w:shd w:val="clear" w:color="auto" w:fill="FFFFFF" w:themeFill="background1"/>
          </w:tcPr>
          <w:p w14:paraId="20FBFAFD" w14:textId="77777777" w:rsidR="00390634" w:rsidRPr="00742677" w:rsidRDefault="00390634" w:rsidP="000D224B">
            <w:pPr>
              <w:jc w:val="both"/>
              <w:rPr>
                <w:rFonts w:ascii="Marianne" w:hAnsi="Marianne" w:cstheme="minorHAnsi"/>
                <w:sz w:val="20"/>
                <w:szCs w:val="20"/>
              </w:rPr>
            </w:pPr>
          </w:p>
        </w:tc>
        <w:tc>
          <w:tcPr>
            <w:tcW w:w="2285" w:type="dxa"/>
            <w:gridSpan w:val="4"/>
            <w:shd w:val="clear" w:color="auto" w:fill="FFFFFF" w:themeFill="background1"/>
          </w:tcPr>
          <w:p w14:paraId="7DD8729B" w14:textId="77777777" w:rsidR="00390634" w:rsidRPr="00742677" w:rsidRDefault="00390634" w:rsidP="000D224B">
            <w:pPr>
              <w:jc w:val="both"/>
              <w:rPr>
                <w:rFonts w:ascii="Marianne" w:hAnsi="Marianne" w:cstheme="minorHAnsi"/>
                <w:sz w:val="20"/>
                <w:szCs w:val="20"/>
              </w:rPr>
            </w:pPr>
          </w:p>
        </w:tc>
        <w:tc>
          <w:tcPr>
            <w:tcW w:w="2282" w:type="dxa"/>
            <w:gridSpan w:val="4"/>
            <w:shd w:val="clear" w:color="auto" w:fill="FFC489"/>
          </w:tcPr>
          <w:p w14:paraId="73B19513" w14:textId="77777777" w:rsidR="00390634" w:rsidRPr="00742677" w:rsidRDefault="00390634" w:rsidP="000D224B">
            <w:pPr>
              <w:jc w:val="both"/>
              <w:rPr>
                <w:rFonts w:ascii="Marianne" w:hAnsi="Marianne" w:cstheme="minorHAnsi"/>
                <w:sz w:val="20"/>
                <w:szCs w:val="20"/>
              </w:rPr>
            </w:pPr>
          </w:p>
        </w:tc>
      </w:tr>
      <w:tr w:rsidR="00D85AA5" w:rsidRPr="00742677" w14:paraId="2F1D3D09" w14:textId="77777777" w:rsidTr="00951358">
        <w:trPr>
          <w:cantSplit/>
          <w:trHeight w:val="289"/>
        </w:trPr>
        <w:tc>
          <w:tcPr>
            <w:tcW w:w="661" w:type="dxa"/>
            <w:vMerge/>
            <w:shd w:val="clear" w:color="auto" w:fill="FF9933"/>
          </w:tcPr>
          <w:p w14:paraId="038A7AA1" w14:textId="77777777" w:rsidR="00390634" w:rsidRPr="00742677" w:rsidRDefault="00390634" w:rsidP="000D224B">
            <w:pPr>
              <w:rPr>
                <w:rFonts w:ascii="Marianne" w:hAnsi="Marianne" w:cstheme="minorHAnsi"/>
                <w:sz w:val="20"/>
                <w:szCs w:val="20"/>
              </w:rPr>
            </w:pPr>
          </w:p>
        </w:tc>
        <w:tc>
          <w:tcPr>
            <w:tcW w:w="1071" w:type="dxa"/>
            <w:gridSpan w:val="2"/>
            <w:vMerge/>
            <w:shd w:val="clear" w:color="auto" w:fill="FFC489"/>
            <w:textDirection w:val="btLr"/>
          </w:tcPr>
          <w:p w14:paraId="728F261C" w14:textId="6F4D4B4A" w:rsidR="00390634" w:rsidRPr="00742677" w:rsidRDefault="00390634" w:rsidP="000D224B">
            <w:pPr>
              <w:ind w:left="113" w:right="113"/>
              <w:jc w:val="center"/>
              <w:rPr>
                <w:rFonts w:ascii="Marianne" w:hAnsi="Marianne" w:cstheme="minorHAnsi"/>
                <w:color w:val="221F1F"/>
                <w:sz w:val="20"/>
                <w:szCs w:val="20"/>
              </w:rPr>
            </w:pPr>
          </w:p>
        </w:tc>
        <w:tc>
          <w:tcPr>
            <w:tcW w:w="6497" w:type="dxa"/>
            <w:gridSpan w:val="2"/>
          </w:tcPr>
          <w:p w14:paraId="78B60624" w14:textId="22FABFE8" w:rsidR="00390634" w:rsidRPr="00742677" w:rsidRDefault="00390634" w:rsidP="000D224B">
            <w:pPr>
              <w:pStyle w:val="Default"/>
              <w:jc w:val="both"/>
              <w:rPr>
                <w:rFonts w:cstheme="minorHAnsi"/>
                <w:sz w:val="20"/>
                <w:szCs w:val="20"/>
              </w:rPr>
            </w:pPr>
            <w:r>
              <w:rPr>
                <w:rFonts w:cstheme="minorHAnsi"/>
                <w:sz w:val="20"/>
                <w:szCs w:val="20"/>
              </w:rPr>
              <w:t>Connaître la notion de parité d’un nombre.</w:t>
            </w:r>
          </w:p>
        </w:tc>
        <w:tc>
          <w:tcPr>
            <w:tcW w:w="2276" w:type="dxa"/>
            <w:gridSpan w:val="4"/>
            <w:shd w:val="clear" w:color="auto" w:fill="FFFFFF" w:themeFill="background1"/>
          </w:tcPr>
          <w:p w14:paraId="79B0C1EB" w14:textId="77777777" w:rsidR="00390634" w:rsidRPr="00742677" w:rsidRDefault="00390634" w:rsidP="000D224B">
            <w:pPr>
              <w:jc w:val="both"/>
              <w:rPr>
                <w:rFonts w:ascii="Marianne" w:hAnsi="Marianne" w:cstheme="minorHAnsi"/>
                <w:sz w:val="20"/>
                <w:szCs w:val="20"/>
              </w:rPr>
            </w:pPr>
          </w:p>
        </w:tc>
        <w:tc>
          <w:tcPr>
            <w:tcW w:w="2285" w:type="dxa"/>
            <w:gridSpan w:val="4"/>
            <w:shd w:val="clear" w:color="auto" w:fill="FFC489"/>
          </w:tcPr>
          <w:p w14:paraId="0D0C3D93" w14:textId="77777777" w:rsidR="00390634" w:rsidRPr="00742677" w:rsidRDefault="00390634" w:rsidP="000D224B">
            <w:pPr>
              <w:jc w:val="both"/>
              <w:rPr>
                <w:rFonts w:ascii="Marianne" w:hAnsi="Marianne" w:cstheme="minorHAnsi"/>
                <w:sz w:val="20"/>
                <w:szCs w:val="20"/>
              </w:rPr>
            </w:pPr>
          </w:p>
        </w:tc>
        <w:tc>
          <w:tcPr>
            <w:tcW w:w="2282" w:type="dxa"/>
            <w:gridSpan w:val="4"/>
            <w:shd w:val="clear" w:color="auto" w:fill="FFFFFF" w:themeFill="background1"/>
          </w:tcPr>
          <w:p w14:paraId="4DCF91E8" w14:textId="293BE444" w:rsidR="00390634" w:rsidRPr="00742677" w:rsidRDefault="00390634" w:rsidP="000D224B">
            <w:pPr>
              <w:jc w:val="both"/>
              <w:rPr>
                <w:rFonts w:ascii="Marianne" w:hAnsi="Marianne" w:cstheme="minorHAnsi"/>
                <w:sz w:val="20"/>
                <w:szCs w:val="20"/>
              </w:rPr>
            </w:pPr>
          </w:p>
        </w:tc>
      </w:tr>
      <w:tr w:rsidR="00951358" w:rsidRPr="00742677" w14:paraId="349DCF2B" w14:textId="77777777" w:rsidTr="00951358">
        <w:trPr>
          <w:gridAfter w:val="1"/>
          <w:wAfter w:w="38" w:type="dxa"/>
          <w:cantSplit/>
          <w:trHeight w:val="289"/>
        </w:trPr>
        <w:tc>
          <w:tcPr>
            <w:tcW w:w="661" w:type="dxa"/>
            <w:vMerge w:val="restart"/>
            <w:shd w:val="clear" w:color="auto" w:fill="FF9933"/>
          </w:tcPr>
          <w:p w14:paraId="33844403" w14:textId="77777777" w:rsidR="00951358" w:rsidRPr="00742677" w:rsidRDefault="00951358" w:rsidP="000D224B">
            <w:pPr>
              <w:rPr>
                <w:rFonts w:ascii="Marianne" w:hAnsi="Marianne" w:cstheme="minorHAnsi"/>
                <w:sz w:val="20"/>
                <w:szCs w:val="20"/>
              </w:rPr>
            </w:pPr>
          </w:p>
        </w:tc>
        <w:tc>
          <w:tcPr>
            <w:tcW w:w="535" w:type="dxa"/>
            <w:vMerge w:val="restart"/>
            <w:shd w:val="clear" w:color="auto" w:fill="FFC489"/>
            <w:textDirection w:val="btLr"/>
          </w:tcPr>
          <w:p w14:paraId="4B8FC2A8" w14:textId="77777777" w:rsidR="00951358" w:rsidRPr="00742677" w:rsidRDefault="00951358" w:rsidP="000D224B">
            <w:pPr>
              <w:ind w:left="113" w:right="113"/>
              <w:jc w:val="center"/>
              <w:rPr>
                <w:rFonts w:ascii="Marianne" w:hAnsi="Marianne" w:cstheme="minorHAnsi"/>
                <w:color w:val="221F1F"/>
                <w:sz w:val="20"/>
                <w:szCs w:val="20"/>
              </w:rPr>
            </w:pPr>
            <w:r>
              <w:rPr>
                <w:rFonts w:ascii="Marianne" w:hAnsi="Marianne" w:cstheme="minorHAnsi"/>
                <w:color w:val="221F1F"/>
                <w:sz w:val="20"/>
                <w:szCs w:val="20"/>
              </w:rPr>
              <w:t>Calcul mental</w:t>
            </w:r>
          </w:p>
        </w:tc>
        <w:tc>
          <w:tcPr>
            <w:tcW w:w="536" w:type="dxa"/>
            <w:vMerge w:val="restart"/>
            <w:shd w:val="clear" w:color="auto" w:fill="FFDCB9"/>
            <w:textDirection w:val="btLr"/>
          </w:tcPr>
          <w:p w14:paraId="42F17D07" w14:textId="63A60C05" w:rsidR="00951358" w:rsidRPr="00742677" w:rsidRDefault="00951358" w:rsidP="000D224B">
            <w:pPr>
              <w:ind w:left="113" w:right="113"/>
              <w:jc w:val="center"/>
              <w:rPr>
                <w:rFonts w:ascii="Marianne" w:hAnsi="Marianne" w:cstheme="minorHAnsi"/>
                <w:color w:val="221F1F"/>
                <w:sz w:val="20"/>
                <w:szCs w:val="20"/>
              </w:rPr>
            </w:pPr>
            <w:r w:rsidRPr="00D405B4">
              <w:rPr>
                <w:rFonts w:ascii="Marianne" w:hAnsi="Marianne" w:cstheme="minorHAnsi"/>
                <w:color w:val="221F1F"/>
                <w:sz w:val="12"/>
                <w:szCs w:val="12"/>
              </w:rPr>
              <w:t>Mémoriser des faits numériques</w:t>
            </w:r>
          </w:p>
        </w:tc>
        <w:tc>
          <w:tcPr>
            <w:tcW w:w="6490" w:type="dxa"/>
            <w:shd w:val="clear" w:color="auto" w:fill="FFFFFF" w:themeFill="background1"/>
          </w:tcPr>
          <w:p w14:paraId="3CA28469" w14:textId="1F740893" w:rsidR="00951358" w:rsidRPr="00140439" w:rsidRDefault="00951358" w:rsidP="00FC36C0">
            <w:pPr>
              <w:pStyle w:val="Default"/>
              <w:jc w:val="both"/>
              <w:rPr>
                <w:rFonts w:cstheme="minorHAnsi"/>
                <w:sz w:val="20"/>
                <w:szCs w:val="20"/>
              </w:rPr>
            </w:pPr>
            <w:r w:rsidRPr="00140439">
              <w:rPr>
                <w:rFonts w:cstheme="minorHAnsi"/>
                <w:sz w:val="20"/>
                <w:szCs w:val="20"/>
              </w:rPr>
              <w:t xml:space="preserve">Connaitre dans les deux sens les tables d’addition. </w:t>
            </w:r>
          </w:p>
        </w:tc>
        <w:tc>
          <w:tcPr>
            <w:tcW w:w="2275" w:type="dxa"/>
            <w:gridSpan w:val="4"/>
            <w:shd w:val="clear" w:color="auto" w:fill="FFC489"/>
          </w:tcPr>
          <w:p w14:paraId="730AE237" w14:textId="77777777" w:rsidR="00951358" w:rsidRPr="00742677" w:rsidRDefault="00951358" w:rsidP="000D224B">
            <w:pPr>
              <w:jc w:val="both"/>
              <w:rPr>
                <w:rFonts w:ascii="Marianne" w:hAnsi="Marianne" w:cstheme="minorHAnsi"/>
                <w:sz w:val="20"/>
                <w:szCs w:val="20"/>
              </w:rPr>
            </w:pPr>
          </w:p>
        </w:tc>
        <w:tc>
          <w:tcPr>
            <w:tcW w:w="2283" w:type="dxa"/>
            <w:gridSpan w:val="4"/>
            <w:shd w:val="clear" w:color="auto" w:fill="FFC489"/>
          </w:tcPr>
          <w:p w14:paraId="03955A36" w14:textId="77777777" w:rsidR="00951358" w:rsidRPr="00742677" w:rsidRDefault="00951358" w:rsidP="000D224B">
            <w:pPr>
              <w:jc w:val="both"/>
              <w:rPr>
                <w:rFonts w:ascii="Marianne" w:hAnsi="Marianne" w:cstheme="minorHAnsi"/>
                <w:sz w:val="20"/>
                <w:szCs w:val="20"/>
              </w:rPr>
            </w:pPr>
          </w:p>
        </w:tc>
        <w:tc>
          <w:tcPr>
            <w:tcW w:w="2254" w:type="dxa"/>
            <w:gridSpan w:val="4"/>
            <w:shd w:val="clear" w:color="auto" w:fill="FFC489"/>
          </w:tcPr>
          <w:p w14:paraId="44FCE303" w14:textId="01E2C0CB" w:rsidR="00951358" w:rsidRPr="00742677" w:rsidRDefault="00951358" w:rsidP="000D224B">
            <w:pPr>
              <w:jc w:val="both"/>
              <w:rPr>
                <w:rFonts w:ascii="Marianne" w:hAnsi="Marianne" w:cstheme="minorHAnsi"/>
                <w:sz w:val="20"/>
                <w:szCs w:val="20"/>
              </w:rPr>
            </w:pPr>
          </w:p>
        </w:tc>
      </w:tr>
      <w:tr w:rsidR="00951358" w:rsidRPr="00742677" w14:paraId="53CC1F1F" w14:textId="77777777" w:rsidTr="00951358">
        <w:trPr>
          <w:gridAfter w:val="1"/>
          <w:wAfter w:w="38" w:type="dxa"/>
          <w:cantSplit/>
          <w:trHeight w:val="289"/>
        </w:trPr>
        <w:tc>
          <w:tcPr>
            <w:tcW w:w="661" w:type="dxa"/>
            <w:vMerge/>
            <w:shd w:val="clear" w:color="auto" w:fill="FF9933"/>
          </w:tcPr>
          <w:p w14:paraId="01948959" w14:textId="77777777" w:rsidR="00951358" w:rsidRPr="00742677" w:rsidRDefault="00951358" w:rsidP="009F1BED">
            <w:pPr>
              <w:rPr>
                <w:rFonts w:ascii="Marianne" w:hAnsi="Marianne" w:cstheme="minorHAnsi"/>
                <w:sz w:val="20"/>
                <w:szCs w:val="20"/>
              </w:rPr>
            </w:pPr>
          </w:p>
        </w:tc>
        <w:tc>
          <w:tcPr>
            <w:tcW w:w="535" w:type="dxa"/>
            <w:vMerge/>
            <w:shd w:val="clear" w:color="auto" w:fill="FFC489"/>
          </w:tcPr>
          <w:p w14:paraId="3DB55CB1" w14:textId="77777777" w:rsidR="00951358" w:rsidRDefault="00951358" w:rsidP="009F1BED">
            <w:pPr>
              <w:ind w:left="113" w:right="113"/>
              <w:jc w:val="center"/>
              <w:rPr>
                <w:rFonts w:ascii="Marianne" w:hAnsi="Marianne" w:cstheme="minorHAnsi"/>
                <w:color w:val="221F1F"/>
                <w:sz w:val="20"/>
                <w:szCs w:val="20"/>
              </w:rPr>
            </w:pPr>
          </w:p>
        </w:tc>
        <w:tc>
          <w:tcPr>
            <w:tcW w:w="536" w:type="dxa"/>
            <w:vMerge/>
            <w:shd w:val="clear" w:color="auto" w:fill="FFDCB9"/>
          </w:tcPr>
          <w:p w14:paraId="3A65C598" w14:textId="1EBFC355" w:rsidR="00951358" w:rsidRDefault="00951358" w:rsidP="009F1BED">
            <w:pPr>
              <w:ind w:left="113" w:right="113"/>
              <w:jc w:val="center"/>
              <w:rPr>
                <w:rFonts w:ascii="Marianne" w:hAnsi="Marianne" w:cstheme="minorHAnsi"/>
                <w:color w:val="221F1F"/>
                <w:sz w:val="20"/>
                <w:szCs w:val="20"/>
              </w:rPr>
            </w:pPr>
          </w:p>
        </w:tc>
        <w:tc>
          <w:tcPr>
            <w:tcW w:w="6490" w:type="dxa"/>
            <w:shd w:val="clear" w:color="auto" w:fill="FFFFFF" w:themeFill="background1"/>
          </w:tcPr>
          <w:p w14:paraId="350EEB51" w14:textId="7826EF38" w:rsidR="00951358" w:rsidRPr="00140439" w:rsidRDefault="00951358" w:rsidP="009F1BED">
            <w:pPr>
              <w:pStyle w:val="Default"/>
              <w:jc w:val="both"/>
              <w:rPr>
                <w:rFonts w:cstheme="minorHAnsi"/>
                <w:sz w:val="20"/>
                <w:szCs w:val="20"/>
              </w:rPr>
            </w:pPr>
            <w:r w:rsidRPr="00140439">
              <w:rPr>
                <w:rFonts w:cstheme="minorHAnsi"/>
                <w:sz w:val="20"/>
                <w:szCs w:val="20"/>
              </w:rPr>
              <w:t xml:space="preserve">Connaitre dans les deux sens les tables </w:t>
            </w:r>
            <w:r>
              <w:rPr>
                <w:rFonts w:cstheme="minorHAnsi"/>
                <w:sz w:val="20"/>
                <w:szCs w:val="20"/>
              </w:rPr>
              <w:t>de multiplication</w:t>
            </w:r>
            <w:r w:rsidRPr="00140439">
              <w:rPr>
                <w:rFonts w:cstheme="minorHAnsi"/>
                <w:sz w:val="20"/>
                <w:szCs w:val="20"/>
              </w:rPr>
              <w:t xml:space="preserve">. </w:t>
            </w:r>
          </w:p>
        </w:tc>
        <w:tc>
          <w:tcPr>
            <w:tcW w:w="2275" w:type="dxa"/>
            <w:gridSpan w:val="4"/>
            <w:shd w:val="clear" w:color="auto" w:fill="FFFFFF" w:themeFill="background1"/>
          </w:tcPr>
          <w:p w14:paraId="186640FE" w14:textId="0423BBF3" w:rsidR="00951358" w:rsidRPr="00742677" w:rsidRDefault="00951358" w:rsidP="009F1BED">
            <w:pPr>
              <w:jc w:val="both"/>
              <w:rPr>
                <w:rFonts w:ascii="Marianne" w:hAnsi="Marianne" w:cstheme="minorHAnsi"/>
                <w:sz w:val="20"/>
                <w:szCs w:val="20"/>
              </w:rPr>
            </w:pPr>
          </w:p>
        </w:tc>
        <w:tc>
          <w:tcPr>
            <w:tcW w:w="2283" w:type="dxa"/>
            <w:gridSpan w:val="4"/>
            <w:shd w:val="clear" w:color="auto" w:fill="FFC489"/>
          </w:tcPr>
          <w:p w14:paraId="25D81D74" w14:textId="4357389D" w:rsidR="00951358" w:rsidRPr="00742677" w:rsidRDefault="00951358" w:rsidP="009F1BED">
            <w:pPr>
              <w:jc w:val="both"/>
              <w:rPr>
                <w:rFonts w:ascii="Marianne" w:hAnsi="Marianne" w:cstheme="minorHAnsi"/>
                <w:sz w:val="20"/>
                <w:szCs w:val="20"/>
              </w:rPr>
            </w:pPr>
          </w:p>
        </w:tc>
        <w:tc>
          <w:tcPr>
            <w:tcW w:w="2254" w:type="dxa"/>
            <w:gridSpan w:val="4"/>
            <w:shd w:val="clear" w:color="auto" w:fill="FFC489"/>
          </w:tcPr>
          <w:p w14:paraId="6EEEA20F" w14:textId="5B96CD84" w:rsidR="00951358" w:rsidRPr="00742677" w:rsidRDefault="00951358" w:rsidP="009F1BED">
            <w:pPr>
              <w:jc w:val="both"/>
              <w:rPr>
                <w:rFonts w:ascii="Marianne" w:hAnsi="Marianne" w:cstheme="minorHAnsi"/>
                <w:sz w:val="20"/>
                <w:szCs w:val="20"/>
              </w:rPr>
            </w:pPr>
          </w:p>
        </w:tc>
      </w:tr>
      <w:tr w:rsidR="00951358" w:rsidRPr="00742677" w14:paraId="47BFB8F9" w14:textId="77777777" w:rsidTr="00951358">
        <w:trPr>
          <w:gridAfter w:val="1"/>
          <w:wAfter w:w="38" w:type="dxa"/>
          <w:cantSplit/>
          <w:trHeight w:val="289"/>
        </w:trPr>
        <w:tc>
          <w:tcPr>
            <w:tcW w:w="661" w:type="dxa"/>
            <w:vMerge/>
            <w:shd w:val="clear" w:color="auto" w:fill="FF9933"/>
          </w:tcPr>
          <w:p w14:paraId="2A9B28AE" w14:textId="77777777" w:rsidR="00951358" w:rsidRPr="00742677" w:rsidRDefault="00951358" w:rsidP="000D224B">
            <w:pPr>
              <w:rPr>
                <w:rFonts w:ascii="Marianne" w:hAnsi="Marianne" w:cstheme="minorHAnsi"/>
                <w:sz w:val="20"/>
                <w:szCs w:val="20"/>
              </w:rPr>
            </w:pPr>
          </w:p>
        </w:tc>
        <w:tc>
          <w:tcPr>
            <w:tcW w:w="535" w:type="dxa"/>
            <w:vMerge/>
            <w:shd w:val="clear" w:color="auto" w:fill="FFC489"/>
            <w:textDirection w:val="btLr"/>
          </w:tcPr>
          <w:p w14:paraId="1169B134" w14:textId="77777777" w:rsidR="00951358" w:rsidRDefault="00951358" w:rsidP="000D224B">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1D746937" w14:textId="0629ECAF" w:rsidR="00951358" w:rsidRDefault="00951358" w:rsidP="000D224B">
            <w:pPr>
              <w:ind w:left="113" w:right="113"/>
              <w:jc w:val="center"/>
              <w:rPr>
                <w:rFonts w:ascii="Marianne" w:hAnsi="Marianne" w:cstheme="minorHAnsi"/>
                <w:color w:val="221F1F"/>
                <w:sz w:val="20"/>
                <w:szCs w:val="20"/>
              </w:rPr>
            </w:pPr>
          </w:p>
        </w:tc>
        <w:tc>
          <w:tcPr>
            <w:tcW w:w="6490" w:type="dxa"/>
          </w:tcPr>
          <w:p w14:paraId="7A5F2AA6" w14:textId="4179B5D6" w:rsidR="00951358" w:rsidRPr="00D405B4" w:rsidRDefault="00951358" w:rsidP="00FC36C0">
            <w:pPr>
              <w:pStyle w:val="Default"/>
              <w:jc w:val="both"/>
              <w:rPr>
                <w:rFonts w:cstheme="minorHAnsi"/>
                <w:sz w:val="20"/>
                <w:szCs w:val="20"/>
              </w:rPr>
            </w:pPr>
            <w:r w:rsidRPr="00140439">
              <w:rPr>
                <w:rFonts w:cstheme="minorHAnsi"/>
                <w:sz w:val="20"/>
                <w:szCs w:val="20"/>
              </w:rPr>
              <w:t xml:space="preserve">Connaitre les doubles et les moitiés de nombres usuels. </w:t>
            </w:r>
          </w:p>
        </w:tc>
        <w:tc>
          <w:tcPr>
            <w:tcW w:w="2275" w:type="dxa"/>
            <w:gridSpan w:val="4"/>
            <w:shd w:val="clear" w:color="auto" w:fill="FFC489"/>
          </w:tcPr>
          <w:p w14:paraId="2A2B02AA" w14:textId="77777777" w:rsidR="00951358" w:rsidRPr="00742677" w:rsidRDefault="00951358" w:rsidP="000D224B">
            <w:pPr>
              <w:jc w:val="both"/>
              <w:rPr>
                <w:rFonts w:ascii="Marianne" w:hAnsi="Marianne" w:cstheme="minorHAnsi"/>
                <w:sz w:val="20"/>
                <w:szCs w:val="20"/>
              </w:rPr>
            </w:pPr>
          </w:p>
        </w:tc>
        <w:tc>
          <w:tcPr>
            <w:tcW w:w="2283" w:type="dxa"/>
            <w:gridSpan w:val="4"/>
            <w:shd w:val="clear" w:color="auto" w:fill="auto"/>
          </w:tcPr>
          <w:p w14:paraId="4F1208A7" w14:textId="77777777" w:rsidR="00951358" w:rsidRPr="00742677" w:rsidRDefault="00951358" w:rsidP="000D224B">
            <w:pPr>
              <w:jc w:val="both"/>
              <w:rPr>
                <w:rFonts w:ascii="Marianne" w:hAnsi="Marianne" w:cstheme="minorHAnsi"/>
                <w:sz w:val="20"/>
                <w:szCs w:val="20"/>
              </w:rPr>
            </w:pPr>
          </w:p>
        </w:tc>
        <w:tc>
          <w:tcPr>
            <w:tcW w:w="2254" w:type="dxa"/>
            <w:gridSpan w:val="4"/>
            <w:shd w:val="clear" w:color="auto" w:fill="auto"/>
          </w:tcPr>
          <w:p w14:paraId="44DF5B56" w14:textId="3399B113" w:rsidR="00951358" w:rsidRPr="00742677" w:rsidRDefault="00951358" w:rsidP="000D224B">
            <w:pPr>
              <w:jc w:val="both"/>
              <w:rPr>
                <w:rFonts w:ascii="Marianne" w:hAnsi="Marianne" w:cstheme="minorHAnsi"/>
                <w:sz w:val="20"/>
                <w:szCs w:val="20"/>
              </w:rPr>
            </w:pPr>
          </w:p>
        </w:tc>
      </w:tr>
      <w:tr w:rsidR="00951358" w:rsidRPr="00742677" w14:paraId="3909BDCC" w14:textId="77777777" w:rsidTr="00951358">
        <w:trPr>
          <w:gridAfter w:val="1"/>
          <w:wAfter w:w="38" w:type="dxa"/>
          <w:cantSplit/>
          <w:trHeight w:val="289"/>
        </w:trPr>
        <w:tc>
          <w:tcPr>
            <w:tcW w:w="661" w:type="dxa"/>
            <w:vMerge/>
            <w:shd w:val="clear" w:color="auto" w:fill="FF9933"/>
          </w:tcPr>
          <w:p w14:paraId="3A557D64"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08FA520A"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7CB83546" w14:textId="137EF7EF" w:rsidR="00951358" w:rsidRPr="00742677" w:rsidRDefault="00951358" w:rsidP="00D7263A">
            <w:pPr>
              <w:ind w:left="113" w:right="113"/>
              <w:jc w:val="center"/>
              <w:rPr>
                <w:rFonts w:ascii="Marianne" w:hAnsi="Marianne" w:cstheme="minorHAnsi"/>
                <w:color w:val="221F1F"/>
                <w:sz w:val="20"/>
                <w:szCs w:val="20"/>
              </w:rPr>
            </w:pPr>
          </w:p>
        </w:tc>
        <w:tc>
          <w:tcPr>
            <w:tcW w:w="6490" w:type="dxa"/>
          </w:tcPr>
          <w:p w14:paraId="64E74B37" w14:textId="15342570" w:rsidR="00951358" w:rsidRPr="00D7263A" w:rsidRDefault="00951358" w:rsidP="00D7263A">
            <w:pPr>
              <w:pStyle w:val="Default"/>
              <w:jc w:val="both"/>
              <w:rPr>
                <w:rFonts w:cstheme="minorHAnsi"/>
                <w:sz w:val="20"/>
                <w:szCs w:val="20"/>
              </w:rPr>
            </w:pPr>
            <w:r w:rsidRPr="00D7263A">
              <w:rPr>
                <w:rFonts w:cstheme="minorHAnsi"/>
                <w:sz w:val="20"/>
                <w:szCs w:val="20"/>
              </w:rPr>
              <w:t xml:space="preserve">Connaitre des faits multiplicatifs usuels. </w:t>
            </w:r>
          </w:p>
        </w:tc>
        <w:tc>
          <w:tcPr>
            <w:tcW w:w="2275" w:type="dxa"/>
            <w:gridSpan w:val="4"/>
            <w:shd w:val="clear" w:color="auto" w:fill="auto"/>
          </w:tcPr>
          <w:p w14:paraId="183D746B"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FFC489"/>
          </w:tcPr>
          <w:p w14:paraId="08A7F4E2"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FFC489"/>
          </w:tcPr>
          <w:p w14:paraId="2E6A2492" w14:textId="77777777" w:rsidR="00951358" w:rsidRPr="00742677" w:rsidRDefault="00951358" w:rsidP="00D7263A">
            <w:pPr>
              <w:jc w:val="both"/>
              <w:rPr>
                <w:rFonts w:ascii="Marianne" w:hAnsi="Marianne" w:cstheme="minorHAnsi"/>
                <w:sz w:val="20"/>
                <w:szCs w:val="20"/>
              </w:rPr>
            </w:pPr>
          </w:p>
        </w:tc>
      </w:tr>
      <w:tr w:rsidR="00951358" w:rsidRPr="00742677" w14:paraId="6DC23784" w14:textId="77777777" w:rsidTr="00951358">
        <w:trPr>
          <w:gridAfter w:val="1"/>
          <w:wAfter w:w="38" w:type="dxa"/>
          <w:cantSplit/>
          <w:trHeight w:val="289"/>
        </w:trPr>
        <w:tc>
          <w:tcPr>
            <w:tcW w:w="661" w:type="dxa"/>
            <w:vMerge/>
            <w:shd w:val="clear" w:color="auto" w:fill="FF9933"/>
          </w:tcPr>
          <w:p w14:paraId="705B9A58"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00388625"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val="restart"/>
            <w:shd w:val="clear" w:color="auto" w:fill="FFDCB9"/>
            <w:textDirection w:val="btLr"/>
          </w:tcPr>
          <w:p w14:paraId="42FCF49E" w14:textId="7AF4E298" w:rsidR="00951358" w:rsidRPr="00F44D50" w:rsidRDefault="00951358" w:rsidP="00D7263A">
            <w:pPr>
              <w:ind w:left="113" w:right="113"/>
              <w:jc w:val="center"/>
              <w:rPr>
                <w:rFonts w:ascii="Marianne" w:hAnsi="Marianne" w:cstheme="minorHAnsi"/>
                <w:color w:val="221F1F"/>
                <w:sz w:val="10"/>
                <w:szCs w:val="10"/>
              </w:rPr>
            </w:pPr>
            <w:r w:rsidRPr="00F44D50">
              <w:rPr>
                <w:rFonts w:ascii="Marianne" w:hAnsi="Marianne" w:cstheme="minorHAnsi"/>
                <w:color w:val="221F1F"/>
                <w:sz w:val="10"/>
                <w:szCs w:val="10"/>
              </w:rPr>
              <w:t>Utiliser ses connaissances en numération pour calculer mentalement</w:t>
            </w:r>
          </w:p>
        </w:tc>
        <w:tc>
          <w:tcPr>
            <w:tcW w:w="6490" w:type="dxa"/>
          </w:tcPr>
          <w:p w14:paraId="14A56BB3" w14:textId="7541A2B0" w:rsidR="00951358" w:rsidRPr="00742677" w:rsidRDefault="00951358" w:rsidP="00D7263A">
            <w:pPr>
              <w:pStyle w:val="Default"/>
              <w:jc w:val="both"/>
              <w:rPr>
                <w:rFonts w:cstheme="minorHAnsi"/>
                <w:sz w:val="20"/>
                <w:szCs w:val="20"/>
              </w:rPr>
            </w:pPr>
            <w:r w:rsidRPr="005837C4">
              <w:rPr>
                <w:rFonts w:cstheme="minorHAnsi"/>
                <w:sz w:val="20"/>
                <w:szCs w:val="20"/>
              </w:rPr>
              <w:t xml:space="preserve">Ajouter ou soustraire 1 ou 2 à un nombre. </w:t>
            </w:r>
          </w:p>
        </w:tc>
        <w:tc>
          <w:tcPr>
            <w:tcW w:w="2275" w:type="dxa"/>
            <w:gridSpan w:val="4"/>
            <w:shd w:val="clear" w:color="auto" w:fill="FFC489"/>
          </w:tcPr>
          <w:p w14:paraId="6A5118FC"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auto"/>
          </w:tcPr>
          <w:p w14:paraId="44387528"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auto"/>
          </w:tcPr>
          <w:p w14:paraId="00B2FDE0" w14:textId="7BAB00F8" w:rsidR="00951358" w:rsidRPr="00742677" w:rsidRDefault="00951358" w:rsidP="00D7263A">
            <w:pPr>
              <w:jc w:val="both"/>
              <w:rPr>
                <w:rFonts w:ascii="Marianne" w:hAnsi="Marianne" w:cstheme="minorHAnsi"/>
                <w:sz w:val="20"/>
                <w:szCs w:val="20"/>
              </w:rPr>
            </w:pPr>
          </w:p>
        </w:tc>
      </w:tr>
      <w:tr w:rsidR="00951358" w:rsidRPr="00742677" w14:paraId="18DE68EC" w14:textId="77777777" w:rsidTr="00951358">
        <w:trPr>
          <w:gridAfter w:val="1"/>
          <w:wAfter w:w="38" w:type="dxa"/>
          <w:cantSplit/>
          <w:trHeight w:val="289"/>
        </w:trPr>
        <w:tc>
          <w:tcPr>
            <w:tcW w:w="661" w:type="dxa"/>
            <w:vMerge/>
            <w:shd w:val="clear" w:color="auto" w:fill="FF9933"/>
          </w:tcPr>
          <w:p w14:paraId="0B4AE08B"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70A57938"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5294FD2D" w14:textId="2588154A" w:rsidR="00951358" w:rsidRPr="00742677" w:rsidRDefault="00951358" w:rsidP="00D7263A">
            <w:pPr>
              <w:ind w:left="113" w:right="113"/>
              <w:jc w:val="center"/>
              <w:rPr>
                <w:rFonts w:ascii="Marianne" w:hAnsi="Marianne" w:cstheme="minorHAnsi"/>
                <w:color w:val="221F1F"/>
                <w:sz w:val="20"/>
                <w:szCs w:val="20"/>
              </w:rPr>
            </w:pPr>
          </w:p>
        </w:tc>
        <w:tc>
          <w:tcPr>
            <w:tcW w:w="6490" w:type="dxa"/>
          </w:tcPr>
          <w:p w14:paraId="739F936F" w14:textId="720B32DE" w:rsidR="00951358" w:rsidRPr="00373B4F" w:rsidRDefault="00951358" w:rsidP="00D7263A">
            <w:pPr>
              <w:pStyle w:val="Default"/>
              <w:jc w:val="both"/>
              <w:rPr>
                <w:rFonts w:cstheme="minorHAnsi"/>
                <w:sz w:val="20"/>
                <w:szCs w:val="20"/>
              </w:rPr>
            </w:pPr>
            <w:r w:rsidRPr="005837C4">
              <w:rPr>
                <w:rFonts w:cstheme="minorHAnsi"/>
                <w:sz w:val="20"/>
                <w:szCs w:val="20"/>
              </w:rPr>
              <w:t xml:space="preserve">Ajouter ou soustraire 10 à un nombre. </w:t>
            </w:r>
          </w:p>
        </w:tc>
        <w:tc>
          <w:tcPr>
            <w:tcW w:w="2275" w:type="dxa"/>
            <w:gridSpan w:val="4"/>
            <w:shd w:val="clear" w:color="auto" w:fill="FFC489"/>
          </w:tcPr>
          <w:p w14:paraId="6E35FBC7"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auto"/>
          </w:tcPr>
          <w:p w14:paraId="2808FBA7"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auto"/>
          </w:tcPr>
          <w:p w14:paraId="1CA8F57C" w14:textId="528FB595" w:rsidR="00951358" w:rsidRPr="00742677" w:rsidRDefault="00951358" w:rsidP="00D7263A">
            <w:pPr>
              <w:jc w:val="both"/>
              <w:rPr>
                <w:rFonts w:ascii="Marianne" w:hAnsi="Marianne" w:cstheme="minorHAnsi"/>
                <w:sz w:val="20"/>
                <w:szCs w:val="20"/>
              </w:rPr>
            </w:pPr>
          </w:p>
        </w:tc>
      </w:tr>
      <w:tr w:rsidR="00951358" w:rsidRPr="00742677" w14:paraId="6269C94A" w14:textId="77777777" w:rsidTr="00951358">
        <w:trPr>
          <w:gridAfter w:val="1"/>
          <w:wAfter w:w="38" w:type="dxa"/>
          <w:cantSplit/>
          <w:trHeight w:val="289"/>
        </w:trPr>
        <w:tc>
          <w:tcPr>
            <w:tcW w:w="661" w:type="dxa"/>
            <w:vMerge/>
            <w:shd w:val="clear" w:color="auto" w:fill="FF9933"/>
          </w:tcPr>
          <w:p w14:paraId="3C23DCA8"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019E008F"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2C162910" w14:textId="0B7E26AA" w:rsidR="00951358" w:rsidRPr="00742677" w:rsidRDefault="00951358" w:rsidP="00D7263A">
            <w:pPr>
              <w:ind w:left="113" w:right="113"/>
              <w:jc w:val="center"/>
              <w:rPr>
                <w:rFonts w:ascii="Marianne" w:hAnsi="Marianne" w:cstheme="minorHAnsi"/>
                <w:color w:val="221F1F"/>
                <w:sz w:val="20"/>
                <w:szCs w:val="20"/>
              </w:rPr>
            </w:pPr>
          </w:p>
        </w:tc>
        <w:tc>
          <w:tcPr>
            <w:tcW w:w="6490" w:type="dxa"/>
          </w:tcPr>
          <w:p w14:paraId="6F03AE62" w14:textId="32AB7572" w:rsidR="00951358" w:rsidRPr="00742677" w:rsidRDefault="00951358" w:rsidP="00D7263A">
            <w:pPr>
              <w:pStyle w:val="Default"/>
              <w:jc w:val="both"/>
              <w:rPr>
                <w:rFonts w:cstheme="minorHAnsi"/>
                <w:sz w:val="20"/>
                <w:szCs w:val="20"/>
              </w:rPr>
            </w:pPr>
            <w:r w:rsidRPr="005837C4">
              <w:rPr>
                <w:rFonts w:cstheme="minorHAnsi"/>
                <w:sz w:val="20"/>
                <w:szCs w:val="20"/>
              </w:rPr>
              <w:t xml:space="preserve">Ajouter ou soustraire 20, 30, 40, 50, 60, 70, 80 ou 90 à un nombre. </w:t>
            </w:r>
          </w:p>
        </w:tc>
        <w:tc>
          <w:tcPr>
            <w:tcW w:w="2275" w:type="dxa"/>
            <w:gridSpan w:val="4"/>
            <w:shd w:val="clear" w:color="auto" w:fill="FFC489"/>
          </w:tcPr>
          <w:p w14:paraId="62253E1D"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auto"/>
          </w:tcPr>
          <w:p w14:paraId="49CCD838"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auto"/>
          </w:tcPr>
          <w:p w14:paraId="435D03DB" w14:textId="45EAF77D" w:rsidR="00951358" w:rsidRPr="00742677" w:rsidRDefault="00951358" w:rsidP="00D7263A">
            <w:pPr>
              <w:jc w:val="both"/>
              <w:rPr>
                <w:rFonts w:ascii="Marianne" w:hAnsi="Marianne" w:cstheme="minorHAnsi"/>
                <w:sz w:val="20"/>
                <w:szCs w:val="20"/>
              </w:rPr>
            </w:pPr>
          </w:p>
        </w:tc>
      </w:tr>
      <w:tr w:rsidR="00951358" w:rsidRPr="00742677" w14:paraId="761A1988" w14:textId="77777777" w:rsidTr="00951358">
        <w:trPr>
          <w:gridAfter w:val="1"/>
          <w:wAfter w:w="38" w:type="dxa"/>
          <w:cantSplit/>
          <w:trHeight w:val="289"/>
        </w:trPr>
        <w:tc>
          <w:tcPr>
            <w:tcW w:w="661" w:type="dxa"/>
            <w:vMerge/>
            <w:shd w:val="clear" w:color="auto" w:fill="FF9933"/>
          </w:tcPr>
          <w:p w14:paraId="43459DDF"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3FCF3702"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19425BB8" w14:textId="1C3BDE63" w:rsidR="00951358" w:rsidRPr="00742677" w:rsidRDefault="00951358" w:rsidP="00D7263A">
            <w:pPr>
              <w:ind w:left="113" w:right="113"/>
              <w:jc w:val="center"/>
              <w:rPr>
                <w:rFonts w:ascii="Marianne" w:hAnsi="Marianne" w:cstheme="minorHAnsi"/>
                <w:color w:val="221F1F"/>
                <w:sz w:val="20"/>
                <w:szCs w:val="20"/>
              </w:rPr>
            </w:pPr>
          </w:p>
        </w:tc>
        <w:tc>
          <w:tcPr>
            <w:tcW w:w="6490" w:type="dxa"/>
          </w:tcPr>
          <w:p w14:paraId="31F8FDA1" w14:textId="1831C18A" w:rsidR="00951358" w:rsidRPr="00742677" w:rsidRDefault="00951358" w:rsidP="00D7263A">
            <w:pPr>
              <w:pStyle w:val="Default"/>
              <w:jc w:val="both"/>
              <w:rPr>
                <w:rFonts w:cstheme="minorHAnsi"/>
                <w:sz w:val="20"/>
                <w:szCs w:val="20"/>
              </w:rPr>
            </w:pPr>
            <w:r w:rsidRPr="00D7263A">
              <w:rPr>
                <w:rFonts w:cstheme="minorHAnsi"/>
                <w:sz w:val="20"/>
                <w:szCs w:val="20"/>
              </w:rPr>
              <w:t>Ajouter ou soustraire un nombre entier de dizaines à un nombre. Ajouter ou soustraire un nombre entier de centaines à un nombre.</w:t>
            </w:r>
          </w:p>
        </w:tc>
        <w:tc>
          <w:tcPr>
            <w:tcW w:w="2275" w:type="dxa"/>
            <w:gridSpan w:val="4"/>
            <w:shd w:val="clear" w:color="auto" w:fill="auto"/>
          </w:tcPr>
          <w:p w14:paraId="39FE0D06"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FFC489"/>
          </w:tcPr>
          <w:p w14:paraId="624681B5"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auto"/>
          </w:tcPr>
          <w:p w14:paraId="43AA44B1" w14:textId="77315104" w:rsidR="00951358" w:rsidRPr="00742677" w:rsidRDefault="00951358" w:rsidP="00D7263A">
            <w:pPr>
              <w:jc w:val="both"/>
              <w:rPr>
                <w:rFonts w:ascii="Marianne" w:hAnsi="Marianne" w:cstheme="minorHAnsi"/>
                <w:sz w:val="20"/>
                <w:szCs w:val="20"/>
              </w:rPr>
            </w:pPr>
          </w:p>
        </w:tc>
      </w:tr>
      <w:tr w:rsidR="00951358" w:rsidRPr="00742677" w14:paraId="1E8CA06D" w14:textId="77777777" w:rsidTr="00951358">
        <w:trPr>
          <w:gridAfter w:val="1"/>
          <w:wAfter w:w="38" w:type="dxa"/>
          <w:cantSplit/>
          <w:trHeight w:val="289"/>
        </w:trPr>
        <w:tc>
          <w:tcPr>
            <w:tcW w:w="661" w:type="dxa"/>
            <w:vMerge/>
            <w:shd w:val="clear" w:color="auto" w:fill="FF9933"/>
          </w:tcPr>
          <w:p w14:paraId="3687F99F"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207DFC11"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4B06817D" w14:textId="3EBAD4AE" w:rsidR="00951358" w:rsidRPr="00742677" w:rsidRDefault="00951358" w:rsidP="00D7263A">
            <w:pPr>
              <w:ind w:left="113" w:right="113"/>
              <w:jc w:val="center"/>
              <w:rPr>
                <w:rFonts w:ascii="Marianne" w:hAnsi="Marianne" w:cstheme="minorHAnsi"/>
                <w:color w:val="221F1F"/>
                <w:sz w:val="20"/>
                <w:szCs w:val="20"/>
              </w:rPr>
            </w:pPr>
          </w:p>
        </w:tc>
        <w:tc>
          <w:tcPr>
            <w:tcW w:w="6490" w:type="dxa"/>
          </w:tcPr>
          <w:p w14:paraId="623DF0D1" w14:textId="2F59ADC6" w:rsidR="00951358" w:rsidRPr="00742677" w:rsidRDefault="00951358" w:rsidP="00D7263A">
            <w:pPr>
              <w:pStyle w:val="Default"/>
              <w:jc w:val="both"/>
              <w:rPr>
                <w:rFonts w:cstheme="minorHAnsi"/>
                <w:sz w:val="20"/>
                <w:szCs w:val="20"/>
              </w:rPr>
            </w:pPr>
            <w:r w:rsidRPr="00D7263A">
              <w:rPr>
                <w:rFonts w:cstheme="minorHAnsi"/>
                <w:sz w:val="20"/>
                <w:szCs w:val="20"/>
              </w:rPr>
              <w:t>Multiplier par 10 un nombre inférieur à 100.</w:t>
            </w:r>
          </w:p>
        </w:tc>
        <w:tc>
          <w:tcPr>
            <w:tcW w:w="2275" w:type="dxa"/>
            <w:gridSpan w:val="4"/>
            <w:shd w:val="clear" w:color="auto" w:fill="auto"/>
          </w:tcPr>
          <w:p w14:paraId="098FA99B"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FFC489"/>
          </w:tcPr>
          <w:p w14:paraId="676A61A8"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auto"/>
          </w:tcPr>
          <w:p w14:paraId="76FE8DA3" w14:textId="2B2A1C62" w:rsidR="00951358" w:rsidRPr="00742677" w:rsidRDefault="00951358" w:rsidP="00D7263A">
            <w:pPr>
              <w:jc w:val="both"/>
              <w:rPr>
                <w:rFonts w:ascii="Marianne" w:hAnsi="Marianne" w:cstheme="minorHAnsi"/>
                <w:sz w:val="20"/>
                <w:szCs w:val="20"/>
              </w:rPr>
            </w:pPr>
          </w:p>
        </w:tc>
      </w:tr>
      <w:tr w:rsidR="00951358" w:rsidRPr="00742677" w14:paraId="56587440" w14:textId="77777777" w:rsidTr="00951358">
        <w:trPr>
          <w:gridAfter w:val="1"/>
          <w:wAfter w:w="38" w:type="dxa"/>
          <w:cantSplit/>
          <w:trHeight w:val="289"/>
        </w:trPr>
        <w:tc>
          <w:tcPr>
            <w:tcW w:w="661" w:type="dxa"/>
            <w:vMerge/>
            <w:shd w:val="clear" w:color="auto" w:fill="FF9933"/>
          </w:tcPr>
          <w:p w14:paraId="28F70EB4" w14:textId="77777777" w:rsidR="00951358" w:rsidRPr="00742677" w:rsidRDefault="00951358" w:rsidP="00D7263A">
            <w:pPr>
              <w:rPr>
                <w:rFonts w:ascii="Marianne" w:hAnsi="Marianne" w:cstheme="minorHAnsi"/>
                <w:sz w:val="20"/>
                <w:szCs w:val="20"/>
              </w:rPr>
            </w:pPr>
          </w:p>
        </w:tc>
        <w:tc>
          <w:tcPr>
            <w:tcW w:w="535" w:type="dxa"/>
            <w:vMerge/>
            <w:shd w:val="clear" w:color="auto" w:fill="FFC489"/>
            <w:textDirection w:val="btLr"/>
          </w:tcPr>
          <w:p w14:paraId="2CF499BE" w14:textId="77777777" w:rsidR="00951358" w:rsidRPr="00742677" w:rsidRDefault="00951358" w:rsidP="00D7263A">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28FBC4F7" w14:textId="6E3CC8EA" w:rsidR="00951358" w:rsidRPr="00742677" w:rsidRDefault="00951358" w:rsidP="00D7263A">
            <w:pPr>
              <w:ind w:left="113" w:right="113"/>
              <w:jc w:val="center"/>
              <w:rPr>
                <w:rFonts w:ascii="Marianne" w:hAnsi="Marianne" w:cstheme="minorHAnsi"/>
                <w:color w:val="221F1F"/>
                <w:sz w:val="20"/>
                <w:szCs w:val="20"/>
              </w:rPr>
            </w:pPr>
          </w:p>
        </w:tc>
        <w:tc>
          <w:tcPr>
            <w:tcW w:w="6490" w:type="dxa"/>
          </w:tcPr>
          <w:p w14:paraId="2BB4081E" w14:textId="0C9F6F44" w:rsidR="00951358" w:rsidRPr="00D7263A" w:rsidRDefault="00951358" w:rsidP="00FE1C93">
            <w:pPr>
              <w:pStyle w:val="Default"/>
              <w:jc w:val="both"/>
              <w:rPr>
                <w:rFonts w:cstheme="minorHAnsi"/>
                <w:sz w:val="20"/>
                <w:szCs w:val="20"/>
              </w:rPr>
            </w:pPr>
            <w:r w:rsidRPr="00FE1C93">
              <w:rPr>
                <w:rFonts w:cstheme="minorHAnsi"/>
                <w:sz w:val="20"/>
                <w:szCs w:val="20"/>
              </w:rPr>
              <w:t xml:space="preserve">Multiplier un nombre entier par 10 ou 100. </w:t>
            </w:r>
          </w:p>
        </w:tc>
        <w:tc>
          <w:tcPr>
            <w:tcW w:w="2275" w:type="dxa"/>
            <w:gridSpan w:val="4"/>
            <w:shd w:val="clear" w:color="auto" w:fill="auto"/>
          </w:tcPr>
          <w:p w14:paraId="34A83F9D" w14:textId="77777777" w:rsidR="00951358" w:rsidRPr="00742677" w:rsidRDefault="00951358" w:rsidP="00D7263A">
            <w:pPr>
              <w:jc w:val="both"/>
              <w:rPr>
                <w:rFonts w:ascii="Marianne" w:hAnsi="Marianne" w:cstheme="minorHAnsi"/>
                <w:sz w:val="20"/>
                <w:szCs w:val="20"/>
              </w:rPr>
            </w:pPr>
          </w:p>
        </w:tc>
        <w:tc>
          <w:tcPr>
            <w:tcW w:w="2283" w:type="dxa"/>
            <w:gridSpan w:val="4"/>
            <w:shd w:val="clear" w:color="auto" w:fill="FFFFFF" w:themeFill="background1"/>
          </w:tcPr>
          <w:p w14:paraId="359D4646" w14:textId="77777777" w:rsidR="00951358" w:rsidRPr="00742677" w:rsidRDefault="00951358" w:rsidP="00D7263A">
            <w:pPr>
              <w:jc w:val="both"/>
              <w:rPr>
                <w:rFonts w:ascii="Marianne" w:hAnsi="Marianne" w:cstheme="minorHAnsi"/>
                <w:sz w:val="20"/>
                <w:szCs w:val="20"/>
              </w:rPr>
            </w:pPr>
          </w:p>
        </w:tc>
        <w:tc>
          <w:tcPr>
            <w:tcW w:w="2254" w:type="dxa"/>
            <w:gridSpan w:val="4"/>
            <w:shd w:val="clear" w:color="auto" w:fill="FFC489"/>
          </w:tcPr>
          <w:p w14:paraId="6D9DB5E8" w14:textId="77777777" w:rsidR="00951358" w:rsidRPr="00742677" w:rsidRDefault="00951358" w:rsidP="00D7263A">
            <w:pPr>
              <w:jc w:val="both"/>
              <w:rPr>
                <w:rFonts w:ascii="Marianne" w:hAnsi="Marianne" w:cstheme="minorHAnsi"/>
                <w:sz w:val="20"/>
                <w:szCs w:val="20"/>
              </w:rPr>
            </w:pPr>
          </w:p>
        </w:tc>
      </w:tr>
      <w:tr w:rsidR="00951358" w:rsidRPr="00742677" w14:paraId="19ED4BA4" w14:textId="77777777" w:rsidTr="00951358">
        <w:trPr>
          <w:gridAfter w:val="1"/>
          <w:wAfter w:w="38" w:type="dxa"/>
          <w:cantSplit/>
          <w:trHeight w:val="289"/>
        </w:trPr>
        <w:tc>
          <w:tcPr>
            <w:tcW w:w="661" w:type="dxa"/>
            <w:vMerge/>
            <w:shd w:val="clear" w:color="auto" w:fill="FF9933"/>
          </w:tcPr>
          <w:p w14:paraId="0B79A5FB"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62E45FD1"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val="restart"/>
            <w:shd w:val="clear" w:color="auto" w:fill="FFDCB9"/>
            <w:textDirection w:val="btLr"/>
          </w:tcPr>
          <w:p w14:paraId="0100B6BB" w14:textId="1BD80503" w:rsidR="00951358" w:rsidRDefault="00951358" w:rsidP="00F44D50">
            <w:pPr>
              <w:ind w:left="113" w:right="113"/>
              <w:jc w:val="center"/>
              <w:rPr>
                <w:rFonts w:ascii="Marianne" w:hAnsi="Marianne" w:cstheme="minorHAnsi"/>
                <w:color w:val="221F1F"/>
                <w:sz w:val="12"/>
                <w:szCs w:val="12"/>
              </w:rPr>
            </w:pPr>
            <w:r w:rsidRPr="003A2DA9">
              <w:rPr>
                <w:rFonts w:ascii="Marianne" w:hAnsi="Marianne" w:cstheme="minorHAnsi"/>
                <w:color w:val="221F1F"/>
                <w:sz w:val="12"/>
                <w:szCs w:val="12"/>
              </w:rPr>
              <w:t>Apprendre des procédures</w:t>
            </w:r>
          </w:p>
          <w:p w14:paraId="54E14987" w14:textId="136EC714" w:rsidR="00951358" w:rsidRPr="00742677" w:rsidRDefault="00951358" w:rsidP="00F44D50">
            <w:pPr>
              <w:ind w:left="113" w:right="113"/>
              <w:jc w:val="center"/>
              <w:rPr>
                <w:rFonts w:ascii="Marianne" w:hAnsi="Marianne" w:cstheme="minorHAnsi"/>
                <w:color w:val="221F1F"/>
                <w:sz w:val="20"/>
                <w:szCs w:val="20"/>
              </w:rPr>
            </w:pPr>
            <w:r w:rsidRPr="003A2DA9">
              <w:rPr>
                <w:rFonts w:ascii="Marianne" w:hAnsi="Marianne" w:cstheme="minorHAnsi"/>
                <w:color w:val="221F1F"/>
                <w:sz w:val="12"/>
                <w:szCs w:val="12"/>
              </w:rPr>
              <w:t>de calcul mental</w:t>
            </w:r>
          </w:p>
        </w:tc>
        <w:tc>
          <w:tcPr>
            <w:tcW w:w="6490" w:type="dxa"/>
          </w:tcPr>
          <w:p w14:paraId="4D234E16" w14:textId="76C5678F" w:rsidR="00951358" w:rsidRPr="005A032D" w:rsidRDefault="00951358" w:rsidP="00F44D50">
            <w:pPr>
              <w:pStyle w:val="Default"/>
              <w:jc w:val="both"/>
              <w:rPr>
                <w:rFonts w:cstheme="minorHAnsi"/>
                <w:sz w:val="20"/>
                <w:szCs w:val="20"/>
              </w:rPr>
            </w:pPr>
            <w:r w:rsidRPr="005837C4">
              <w:rPr>
                <w:rFonts w:cstheme="minorHAnsi"/>
                <w:sz w:val="20"/>
                <w:szCs w:val="20"/>
              </w:rPr>
              <w:t xml:space="preserve">Trouver le complément d’un nombre à la dizaine supérieure. </w:t>
            </w:r>
          </w:p>
        </w:tc>
        <w:tc>
          <w:tcPr>
            <w:tcW w:w="2275" w:type="dxa"/>
            <w:gridSpan w:val="4"/>
            <w:shd w:val="clear" w:color="auto" w:fill="FFC489"/>
          </w:tcPr>
          <w:p w14:paraId="4537D835"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auto"/>
          </w:tcPr>
          <w:p w14:paraId="0A6E31B7"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auto"/>
          </w:tcPr>
          <w:p w14:paraId="273E3E6B" w14:textId="7B09E234" w:rsidR="00951358" w:rsidRPr="00742677" w:rsidRDefault="00951358" w:rsidP="00F44D50">
            <w:pPr>
              <w:jc w:val="both"/>
              <w:rPr>
                <w:rFonts w:ascii="Marianne" w:hAnsi="Marianne" w:cstheme="minorHAnsi"/>
                <w:sz w:val="20"/>
                <w:szCs w:val="20"/>
              </w:rPr>
            </w:pPr>
          </w:p>
        </w:tc>
      </w:tr>
      <w:tr w:rsidR="00951358" w:rsidRPr="00742677" w14:paraId="552DBE5D" w14:textId="77777777" w:rsidTr="00951358">
        <w:trPr>
          <w:gridAfter w:val="1"/>
          <w:wAfter w:w="38" w:type="dxa"/>
          <w:cantSplit/>
          <w:trHeight w:val="289"/>
        </w:trPr>
        <w:tc>
          <w:tcPr>
            <w:tcW w:w="661" w:type="dxa"/>
            <w:vMerge/>
            <w:shd w:val="clear" w:color="auto" w:fill="FF9933"/>
          </w:tcPr>
          <w:p w14:paraId="688DD922"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0A6960B1"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1EE46D64" w14:textId="04DC16F5"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55C56A2F" w14:textId="0E22CE4A" w:rsidR="00951358" w:rsidRPr="00742677" w:rsidRDefault="00951358" w:rsidP="00F44D50">
            <w:pPr>
              <w:pStyle w:val="Default"/>
              <w:jc w:val="both"/>
              <w:rPr>
                <w:rFonts w:cstheme="minorHAnsi"/>
                <w:sz w:val="20"/>
                <w:szCs w:val="20"/>
              </w:rPr>
            </w:pPr>
            <w:r w:rsidRPr="005837C4">
              <w:rPr>
                <w:rFonts w:cstheme="minorHAnsi"/>
                <w:sz w:val="20"/>
                <w:szCs w:val="20"/>
              </w:rPr>
              <w:t xml:space="preserve">Ajouter un nombre inférieur à 9 à un nombre. </w:t>
            </w:r>
          </w:p>
        </w:tc>
        <w:tc>
          <w:tcPr>
            <w:tcW w:w="2275" w:type="dxa"/>
            <w:gridSpan w:val="4"/>
            <w:shd w:val="clear" w:color="auto" w:fill="FFC489"/>
          </w:tcPr>
          <w:p w14:paraId="5FE54C52" w14:textId="77777777" w:rsidR="00951358" w:rsidRPr="00283910" w:rsidRDefault="00951358" w:rsidP="00F44D50">
            <w:pPr>
              <w:jc w:val="both"/>
              <w:rPr>
                <w:rFonts w:ascii="Marianne" w:hAnsi="Marianne" w:cstheme="minorHAnsi"/>
                <w:sz w:val="18"/>
                <w:szCs w:val="18"/>
              </w:rPr>
            </w:pPr>
          </w:p>
        </w:tc>
        <w:tc>
          <w:tcPr>
            <w:tcW w:w="2283" w:type="dxa"/>
            <w:gridSpan w:val="4"/>
            <w:shd w:val="clear" w:color="auto" w:fill="auto"/>
          </w:tcPr>
          <w:p w14:paraId="7AADDD26" w14:textId="77777777" w:rsidR="00951358" w:rsidRPr="00283910" w:rsidRDefault="00951358" w:rsidP="00F44D50">
            <w:pPr>
              <w:jc w:val="both"/>
              <w:rPr>
                <w:rFonts w:ascii="Marianne" w:hAnsi="Marianne" w:cstheme="minorHAnsi"/>
                <w:sz w:val="18"/>
                <w:szCs w:val="18"/>
              </w:rPr>
            </w:pPr>
          </w:p>
        </w:tc>
        <w:tc>
          <w:tcPr>
            <w:tcW w:w="2254" w:type="dxa"/>
            <w:gridSpan w:val="4"/>
            <w:shd w:val="clear" w:color="auto" w:fill="auto"/>
          </w:tcPr>
          <w:p w14:paraId="11B7D9DD" w14:textId="547D2445" w:rsidR="00951358" w:rsidRPr="00283910" w:rsidRDefault="00951358" w:rsidP="00F44D50">
            <w:pPr>
              <w:jc w:val="both"/>
              <w:rPr>
                <w:rFonts w:ascii="Marianne" w:hAnsi="Marianne" w:cstheme="minorHAnsi"/>
                <w:sz w:val="18"/>
                <w:szCs w:val="18"/>
              </w:rPr>
            </w:pPr>
          </w:p>
        </w:tc>
      </w:tr>
      <w:tr w:rsidR="00951358" w:rsidRPr="00742677" w14:paraId="6B81B3E1" w14:textId="77777777" w:rsidTr="00951358">
        <w:trPr>
          <w:gridAfter w:val="1"/>
          <w:wAfter w:w="38" w:type="dxa"/>
          <w:cantSplit/>
          <w:trHeight w:val="289"/>
        </w:trPr>
        <w:tc>
          <w:tcPr>
            <w:tcW w:w="661" w:type="dxa"/>
            <w:vMerge/>
            <w:shd w:val="clear" w:color="auto" w:fill="FF9933"/>
          </w:tcPr>
          <w:p w14:paraId="09416A34"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78663A6B"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2D94047D" w14:textId="1BB7E202"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3090FCAB" w14:textId="506FB21D" w:rsidR="00951358" w:rsidRPr="00742677" w:rsidRDefault="00951358" w:rsidP="00F44D50">
            <w:pPr>
              <w:pStyle w:val="Default"/>
              <w:jc w:val="both"/>
              <w:rPr>
                <w:rFonts w:cstheme="minorHAnsi"/>
                <w:sz w:val="20"/>
                <w:szCs w:val="20"/>
              </w:rPr>
            </w:pPr>
            <w:r w:rsidRPr="005837C4">
              <w:rPr>
                <w:rFonts w:cstheme="minorHAnsi"/>
                <w:sz w:val="20"/>
                <w:szCs w:val="20"/>
              </w:rPr>
              <w:t xml:space="preserve">Ajouter </w:t>
            </w:r>
          </w:p>
        </w:tc>
        <w:tc>
          <w:tcPr>
            <w:tcW w:w="2275" w:type="dxa"/>
            <w:gridSpan w:val="4"/>
            <w:shd w:val="clear" w:color="auto" w:fill="FFC489"/>
          </w:tcPr>
          <w:p w14:paraId="5F49060C" w14:textId="217995AC" w:rsidR="00951358" w:rsidRPr="00742677" w:rsidRDefault="00951358" w:rsidP="00F44D50">
            <w:pPr>
              <w:jc w:val="both"/>
              <w:rPr>
                <w:rFonts w:ascii="Marianne" w:hAnsi="Marianne" w:cstheme="minorHAnsi"/>
                <w:sz w:val="20"/>
                <w:szCs w:val="20"/>
              </w:rPr>
            </w:pPr>
            <w:r w:rsidRPr="005837C4">
              <w:rPr>
                <w:rFonts w:cstheme="minorHAnsi"/>
                <w:sz w:val="20"/>
                <w:szCs w:val="20"/>
              </w:rPr>
              <w:t>9 à un nombre.</w:t>
            </w:r>
          </w:p>
        </w:tc>
        <w:tc>
          <w:tcPr>
            <w:tcW w:w="2283" w:type="dxa"/>
            <w:gridSpan w:val="4"/>
            <w:shd w:val="clear" w:color="auto" w:fill="FFC489"/>
          </w:tcPr>
          <w:p w14:paraId="0F79F372" w14:textId="5CB5B7D9" w:rsidR="00951358" w:rsidRPr="00742677" w:rsidRDefault="00951358" w:rsidP="00F44D50">
            <w:pPr>
              <w:jc w:val="both"/>
              <w:rPr>
                <w:rFonts w:ascii="Marianne" w:hAnsi="Marianne" w:cstheme="minorHAnsi"/>
                <w:sz w:val="20"/>
                <w:szCs w:val="20"/>
              </w:rPr>
            </w:pPr>
            <w:r>
              <w:rPr>
                <w:rFonts w:ascii="Marianne" w:hAnsi="Marianne" w:cstheme="minorHAnsi"/>
                <w:sz w:val="20"/>
                <w:szCs w:val="20"/>
              </w:rPr>
              <w:t>9, 19, 29 à un nombre.</w:t>
            </w:r>
          </w:p>
        </w:tc>
        <w:tc>
          <w:tcPr>
            <w:tcW w:w="2254" w:type="dxa"/>
            <w:gridSpan w:val="4"/>
            <w:shd w:val="clear" w:color="auto" w:fill="FFC489"/>
          </w:tcPr>
          <w:p w14:paraId="599CB2BC" w14:textId="71DD7687" w:rsidR="00951358" w:rsidRPr="00742677" w:rsidRDefault="00951358" w:rsidP="00F44D50">
            <w:pPr>
              <w:jc w:val="both"/>
              <w:rPr>
                <w:rFonts w:ascii="Marianne" w:hAnsi="Marianne" w:cstheme="minorHAnsi"/>
                <w:sz w:val="20"/>
                <w:szCs w:val="20"/>
              </w:rPr>
            </w:pPr>
            <w:r>
              <w:rPr>
                <w:rFonts w:ascii="Marianne" w:hAnsi="Marianne" w:cstheme="minorHAnsi"/>
                <w:sz w:val="20"/>
                <w:szCs w:val="20"/>
              </w:rPr>
              <w:t>8, 9, 18, 19, 38 ou 39 à un nombre</w:t>
            </w:r>
          </w:p>
        </w:tc>
      </w:tr>
      <w:tr w:rsidR="00951358" w:rsidRPr="00742677" w14:paraId="0DB7DAC9" w14:textId="77777777" w:rsidTr="00951358">
        <w:trPr>
          <w:gridAfter w:val="1"/>
          <w:wAfter w:w="38" w:type="dxa"/>
          <w:cantSplit/>
          <w:trHeight w:val="289"/>
        </w:trPr>
        <w:tc>
          <w:tcPr>
            <w:tcW w:w="661" w:type="dxa"/>
            <w:vMerge/>
            <w:shd w:val="clear" w:color="auto" w:fill="FF9933"/>
          </w:tcPr>
          <w:p w14:paraId="49230304"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1DF3595C"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5F3779CE" w14:textId="22C5EBCA"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79FB80D0" w14:textId="7ABF9D16" w:rsidR="00951358" w:rsidRPr="005A032D" w:rsidRDefault="00951358" w:rsidP="00F44D50">
            <w:pPr>
              <w:pStyle w:val="Default"/>
              <w:jc w:val="both"/>
              <w:rPr>
                <w:rFonts w:cstheme="minorHAnsi"/>
                <w:sz w:val="20"/>
                <w:szCs w:val="20"/>
              </w:rPr>
            </w:pPr>
            <w:r w:rsidRPr="00DF4E83">
              <w:rPr>
                <w:rFonts w:cstheme="minorHAnsi"/>
                <w:sz w:val="20"/>
                <w:szCs w:val="20"/>
              </w:rPr>
              <w:t xml:space="preserve">Ajouter deux nombres inférieurs à 100. </w:t>
            </w:r>
          </w:p>
        </w:tc>
        <w:tc>
          <w:tcPr>
            <w:tcW w:w="2275" w:type="dxa"/>
            <w:gridSpan w:val="4"/>
            <w:shd w:val="clear" w:color="auto" w:fill="FFC489"/>
          </w:tcPr>
          <w:p w14:paraId="0CF61C57"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auto"/>
          </w:tcPr>
          <w:p w14:paraId="58A9E9FB"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auto"/>
          </w:tcPr>
          <w:p w14:paraId="79FA2DB1" w14:textId="7CEC3690" w:rsidR="00951358" w:rsidRPr="00742677" w:rsidRDefault="00951358" w:rsidP="00F44D50">
            <w:pPr>
              <w:jc w:val="both"/>
              <w:rPr>
                <w:rFonts w:ascii="Marianne" w:hAnsi="Marianne" w:cstheme="minorHAnsi"/>
                <w:sz w:val="20"/>
                <w:szCs w:val="20"/>
              </w:rPr>
            </w:pPr>
          </w:p>
        </w:tc>
      </w:tr>
      <w:tr w:rsidR="00951358" w:rsidRPr="00742677" w14:paraId="69DA8139" w14:textId="77777777" w:rsidTr="00951358">
        <w:trPr>
          <w:gridAfter w:val="1"/>
          <w:wAfter w:w="38" w:type="dxa"/>
          <w:cantSplit/>
          <w:trHeight w:val="289"/>
        </w:trPr>
        <w:tc>
          <w:tcPr>
            <w:tcW w:w="661" w:type="dxa"/>
            <w:vMerge/>
            <w:shd w:val="clear" w:color="auto" w:fill="FF9933"/>
          </w:tcPr>
          <w:p w14:paraId="067E3370"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1C707F07"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3287F47A" w14:textId="504C5BF4"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2D61F848" w14:textId="23FA57BE" w:rsidR="00951358" w:rsidRPr="00742677" w:rsidRDefault="00951358" w:rsidP="00F44D50">
            <w:pPr>
              <w:pStyle w:val="Default"/>
              <w:jc w:val="both"/>
              <w:rPr>
                <w:rFonts w:cstheme="minorHAnsi"/>
                <w:sz w:val="20"/>
                <w:szCs w:val="20"/>
              </w:rPr>
            </w:pPr>
            <w:r w:rsidRPr="00DF4E83">
              <w:rPr>
                <w:rFonts w:cstheme="minorHAnsi"/>
                <w:sz w:val="20"/>
                <w:szCs w:val="20"/>
              </w:rPr>
              <w:t xml:space="preserve">Déterminer la moitié d’un nombre pair. </w:t>
            </w:r>
          </w:p>
        </w:tc>
        <w:tc>
          <w:tcPr>
            <w:tcW w:w="2275" w:type="dxa"/>
            <w:gridSpan w:val="4"/>
            <w:shd w:val="clear" w:color="auto" w:fill="FFC489"/>
          </w:tcPr>
          <w:p w14:paraId="2EC3768A"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FFC489"/>
          </w:tcPr>
          <w:p w14:paraId="1BA75172"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auto"/>
          </w:tcPr>
          <w:p w14:paraId="71BFE5A9" w14:textId="1B553448" w:rsidR="00951358" w:rsidRPr="00742677" w:rsidRDefault="00951358" w:rsidP="00F44D50">
            <w:pPr>
              <w:jc w:val="both"/>
              <w:rPr>
                <w:rFonts w:ascii="Marianne" w:hAnsi="Marianne" w:cstheme="minorHAnsi"/>
                <w:sz w:val="20"/>
                <w:szCs w:val="20"/>
              </w:rPr>
            </w:pPr>
          </w:p>
        </w:tc>
      </w:tr>
      <w:tr w:rsidR="00951358" w:rsidRPr="00742677" w14:paraId="450CE7BD" w14:textId="77777777" w:rsidTr="00951358">
        <w:trPr>
          <w:gridAfter w:val="1"/>
          <w:wAfter w:w="38" w:type="dxa"/>
          <w:cantSplit/>
          <w:trHeight w:val="289"/>
        </w:trPr>
        <w:tc>
          <w:tcPr>
            <w:tcW w:w="661" w:type="dxa"/>
            <w:vMerge/>
            <w:shd w:val="clear" w:color="auto" w:fill="FF9933"/>
          </w:tcPr>
          <w:p w14:paraId="16F20E77"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2E92C996"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5F21BB67" w14:textId="3A9CDB38"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46C9361C" w14:textId="5604EC83" w:rsidR="00951358" w:rsidRPr="00742677" w:rsidRDefault="00951358" w:rsidP="00F44D50">
            <w:pPr>
              <w:pStyle w:val="Default"/>
              <w:jc w:val="both"/>
              <w:rPr>
                <w:rFonts w:cstheme="minorHAnsi"/>
                <w:sz w:val="20"/>
                <w:szCs w:val="20"/>
              </w:rPr>
            </w:pPr>
            <w:r w:rsidRPr="00DF4E83">
              <w:rPr>
                <w:rFonts w:cstheme="minorHAnsi"/>
                <w:sz w:val="20"/>
                <w:szCs w:val="20"/>
              </w:rPr>
              <w:t xml:space="preserve">Soustraire un nombre inférieur à 10 à un nombre entier de dizaines. </w:t>
            </w:r>
          </w:p>
        </w:tc>
        <w:tc>
          <w:tcPr>
            <w:tcW w:w="2275" w:type="dxa"/>
            <w:gridSpan w:val="4"/>
            <w:shd w:val="clear" w:color="auto" w:fill="FFC489"/>
          </w:tcPr>
          <w:p w14:paraId="5E5DE621"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auto"/>
          </w:tcPr>
          <w:p w14:paraId="53526763"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auto"/>
          </w:tcPr>
          <w:p w14:paraId="6563E9CA" w14:textId="04B9938B" w:rsidR="00951358" w:rsidRPr="00742677" w:rsidRDefault="00951358" w:rsidP="00F44D50">
            <w:pPr>
              <w:jc w:val="both"/>
              <w:rPr>
                <w:rFonts w:ascii="Marianne" w:hAnsi="Marianne" w:cstheme="minorHAnsi"/>
                <w:sz w:val="20"/>
                <w:szCs w:val="20"/>
              </w:rPr>
            </w:pPr>
          </w:p>
        </w:tc>
      </w:tr>
      <w:tr w:rsidR="00951358" w:rsidRPr="00742677" w14:paraId="10C057AE" w14:textId="77777777" w:rsidTr="00951358">
        <w:trPr>
          <w:gridAfter w:val="1"/>
          <w:wAfter w:w="38" w:type="dxa"/>
          <w:cantSplit/>
          <w:trHeight w:val="289"/>
        </w:trPr>
        <w:tc>
          <w:tcPr>
            <w:tcW w:w="661" w:type="dxa"/>
            <w:vMerge/>
            <w:shd w:val="clear" w:color="auto" w:fill="FF9933"/>
          </w:tcPr>
          <w:p w14:paraId="2D100AA2"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6D1786D7"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5B74C071" w14:textId="7ABAD8AE"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230CAE21" w14:textId="51D9C673" w:rsidR="00951358" w:rsidRPr="00742677" w:rsidRDefault="00951358" w:rsidP="00F44D50">
            <w:pPr>
              <w:pStyle w:val="Default"/>
              <w:jc w:val="both"/>
              <w:rPr>
                <w:rFonts w:cstheme="minorHAnsi"/>
                <w:sz w:val="20"/>
                <w:szCs w:val="20"/>
              </w:rPr>
            </w:pPr>
            <w:r w:rsidRPr="007836B7">
              <w:rPr>
                <w:rFonts w:cstheme="minorHAnsi"/>
                <w:sz w:val="20"/>
                <w:szCs w:val="20"/>
              </w:rPr>
              <w:t xml:space="preserve">Soustraire </w:t>
            </w:r>
          </w:p>
        </w:tc>
        <w:tc>
          <w:tcPr>
            <w:tcW w:w="2275" w:type="dxa"/>
            <w:gridSpan w:val="4"/>
            <w:shd w:val="clear" w:color="auto" w:fill="auto"/>
          </w:tcPr>
          <w:p w14:paraId="260C5071"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FFC489"/>
          </w:tcPr>
          <w:p w14:paraId="4176C6E8" w14:textId="2A9F05CA" w:rsidR="00951358" w:rsidRPr="00742677" w:rsidRDefault="00951358" w:rsidP="00F44D50">
            <w:pPr>
              <w:jc w:val="both"/>
              <w:rPr>
                <w:rFonts w:ascii="Marianne" w:hAnsi="Marianne" w:cstheme="minorHAnsi"/>
                <w:sz w:val="20"/>
                <w:szCs w:val="20"/>
              </w:rPr>
            </w:pPr>
            <w:r w:rsidRPr="007836B7">
              <w:rPr>
                <w:rFonts w:cstheme="minorHAnsi"/>
                <w:sz w:val="20"/>
                <w:szCs w:val="20"/>
              </w:rPr>
              <w:t>9 à un nombre.</w:t>
            </w:r>
          </w:p>
        </w:tc>
        <w:tc>
          <w:tcPr>
            <w:tcW w:w="2254" w:type="dxa"/>
            <w:gridSpan w:val="4"/>
            <w:shd w:val="clear" w:color="auto" w:fill="FFC489"/>
          </w:tcPr>
          <w:p w14:paraId="44C33B22" w14:textId="5E2A5C1E" w:rsidR="00951358" w:rsidRPr="00742677" w:rsidRDefault="00951358" w:rsidP="00F44D50">
            <w:pPr>
              <w:jc w:val="both"/>
              <w:rPr>
                <w:rFonts w:ascii="Marianne" w:hAnsi="Marianne" w:cstheme="minorHAnsi"/>
                <w:sz w:val="20"/>
                <w:szCs w:val="20"/>
              </w:rPr>
            </w:pPr>
            <w:r>
              <w:rPr>
                <w:rFonts w:ascii="Marianne" w:hAnsi="Marianne" w:cstheme="minorHAnsi"/>
                <w:sz w:val="20"/>
                <w:szCs w:val="20"/>
              </w:rPr>
              <w:t>9, 19, 29 ou 39 à un nombre.</w:t>
            </w:r>
          </w:p>
        </w:tc>
      </w:tr>
      <w:tr w:rsidR="00951358" w:rsidRPr="00742677" w14:paraId="7E0FEDE0" w14:textId="77777777" w:rsidTr="00951358">
        <w:trPr>
          <w:gridAfter w:val="1"/>
          <w:wAfter w:w="38" w:type="dxa"/>
          <w:cantSplit/>
          <w:trHeight w:val="289"/>
        </w:trPr>
        <w:tc>
          <w:tcPr>
            <w:tcW w:w="661" w:type="dxa"/>
            <w:vMerge/>
            <w:shd w:val="clear" w:color="auto" w:fill="FF9933"/>
          </w:tcPr>
          <w:p w14:paraId="284AB41C"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623A8987"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54EC5FFA" w14:textId="4F509A41"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048B31A2" w14:textId="3161C102" w:rsidR="00951358" w:rsidRPr="00BA1D82" w:rsidRDefault="00951358" w:rsidP="00F44D50">
            <w:pPr>
              <w:pStyle w:val="Default"/>
              <w:jc w:val="both"/>
              <w:rPr>
                <w:rFonts w:cstheme="minorHAnsi"/>
                <w:sz w:val="20"/>
                <w:szCs w:val="20"/>
              </w:rPr>
            </w:pPr>
            <w:r w:rsidRPr="007836B7">
              <w:rPr>
                <w:rFonts w:cstheme="minorHAnsi"/>
                <w:sz w:val="20"/>
                <w:szCs w:val="20"/>
              </w:rPr>
              <w:t xml:space="preserve">Soustraire un nombre inférieur à 9 à un nombre. </w:t>
            </w:r>
          </w:p>
        </w:tc>
        <w:tc>
          <w:tcPr>
            <w:tcW w:w="2275" w:type="dxa"/>
            <w:gridSpan w:val="4"/>
            <w:shd w:val="clear" w:color="auto" w:fill="auto"/>
          </w:tcPr>
          <w:p w14:paraId="3BD09E2E"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FFC489"/>
          </w:tcPr>
          <w:p w14:paraId="4D512347"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auto"/>
          </w:tcPr>
          <w:p w14:paraId="55D8ED2E" w14:textId="44639825" w:rsidR="00951358" w:rsidRPr="00742677" w:rsidRDefault="00951358" w:rsidP="00F44D50">
            <w:pPr>
              <w:jc w:val="both"/>
              <w:rPr>
                <w:rFonts w:ascii="Marianne" w:hAnsi="Marianne" w:cstheme="minorHAnsi"/>
                <w:sz w:val="20"/>
                <w:szCs w:val="20"/>
              </w:rPr>
            </w:pPr>
          </w:p>
        </w:tc>
      </w:tr>
      <w:tr w:rsidR="00951358" w:rsidRPr="00742677" w14:paraId="6E227DBE" w14:textId="77777777" w:rsidTr="00951358">
        <w:trPr>
          <w:gridAfter w:val="1"/>
          <w:wAfter w:w="38" w:type="dxa"/>
          <w:cantSplit/>
          <w:trHeight w:val="289"/>
        </w:trPr>
        <w:tc>
          <w:tcPr>
            <w:tcW w:w="661" w:type="dxa"/>
            <w:vMerge/>
            <w:shd w:val="clear" w:color="auto" w:fill="FF9933"/>
          </w:tcPr>
          <w:p w14:paraId="57194A76"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19222E22"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004A7A98" w14:textId="677BF2E5"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7964A6CE" w14:textId="0E36333C" w:rsidR="00951358" w:rsidRPr="00BA1D82" w:rsidRDefault="00951358" w:rsidP="00F44D50">
            <w:pPr>
              <w:pStyle w:val="Default"/>
              <w:jc w:val="both"/>
              <w:rPr>
                <w:rFonts w:cstheme="minorHAnsi"/>
                <w:sz w:val="20"/>
                <w:szCs w:val="20"/>
              </w:rPr>
            </w:pPr>
            <w:r w:rsidRPr="007836B7">
              <w:rPr>
                <w:rFonts w:cstheme="minorHAnsi"/>
                <w:sz w:val="20"/>
                <w:szCs w:val="20"/>
              </w:rPr>
              <w:t xml:space="preserve">Calculer le produit d’un nombre compris entre 11 et 19 par un nombre inférieur à 10 en décomposant le plus grand des deux facteurs en la somme de deux nombres (propriété de distributivité de la multiplication par rapport à l’addition). </w:t>
            </w:r>
          </w:p>
        </w:tc>
        <w:tc>
          <w:tcPr>
            <w:tcW w:w="2275" w:type="dxa"/>
            <w:gridSpan w:val="4"/>
            <w:shd w:val="clear" w:color="auto" w:fill="auto"/>
          </w:tcPr>
          <w:p w14:paraId="723BC869"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FFC489"/>
          </w:tcPr>
          <w:p w14:paraId="7A8466AB"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auto"/>
          </w:tcPr>
          <w:p w14:paraId="767E80DC" w14:textId="0701FC61" w:rsidR="00951358" w:rsidRPr="00742677" w:rsidRDefault="00951358" w:rsidP="00F44D50">
            <w:pPr>
              <w:jc w:val="both"/>
              <w:rPr>
                <w:rFonts w:ascii="Marianne" w:hAnsi="Marianne" w:cstheme="minorHAnsi"/>
                <w:sz w:val="20"/>
                <w:szCs w:val="20"/>
              </w:rPr>
            </w:pPr>
          </w:p>
        </w:tc>
      </w:tr>
      <w:tr w:rsidR="00951358" w:rsidRPr="00742677" w14:paraId="10678552" w14:textId="77777777" w:rsidTr="00951358">
        <w:trPr>
          <w:gridAfter w:val="1"/>
          <w:wAfter w:w="38" w:type="dxa"/>
          <w:cantSplit/>
          <w:trHeight w:val="289"/>
        </w:trPr>
        <w:tc>
          <w:tcPr>
            <w:tcW w:w="661" w:type="dxa"/>
            <w:vMerge/>
            <w:shd w:val="clear" w:color="auto" w:fill="FF9933"/>
          </w:tcPr>
          <w:p w14:paraId="64A00397"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1AFFEEE1"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69B6A6E6" w14:textId="7510A7BD"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35626AB1" w14:textId="6CF48B94" w:rsidR="00951358" w:rsidRPr="00BA1D82" w:rsidRDefault="00951358" w:rsidP="00F44D50">
            <w:pPr>
              <w:pStyle w:val="Default"/>
              <w:jc w:val="both"/>
              <w:rPr>
                <w:rFonts w:cstheme="minorHAnsi"/>
                <w:sz w:val="20"/>
                <w:szCs w:val="20"/>
              </w:rPr>
            </w:pPr>
            <w:r w:rsidRPr="00D13878">
              <w:rPr>
                <w:rFonts w:cstheme="minorHAnsi"/>
                <w:sz w:val="20"/>
                <w:szCs w:val="20"/>
              </w:rPr>
              <w:t xml:space="preserve">Multiplier un nombre entier par 4 ou par 8. </w:t>
            </w:r>
          </w:p>
        </w:tc>
        <w:tc>
          <w:tcPr>
            <w:tcW w:w="2275" w:type="dxa"/>
            <w:gridSpan w:val="4"/>
            <w:shd w:val="clear" w:color="auto" w:fill="auto"/>
          </w:tcPr>
          <w:p w14:paraId="56FC243D"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auto"/>
          </w:tcPr>
          <w:p w14:paraId="22072422"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FFC489"/>
          </w:tcPr>
          <w:p w14:paraId="760DF471" w14:textId="1B639948" w:rsidR="00951358" w:rsidRPr="00742677" w:rsidRDefault="00951358" w:rsidP="00F44D50">
            <w:pPr>
              <w:jc w:val="both"/>
              <w:rPr>
                <w:rFonts w:ascii="Marianne" w:hAnsi="Marianne" w:cstheme="minorHAnsi"/>
                <w:sz w:val="20"/>
                <w:szCs w:val="20"/>
              </w:rPr>
            </w:pPr>
          </w:p>
        </w:tc>
      </w:tr>
      <w:tr w:rsidR="00951358" w:rsidRPr="00742677" w14:paraId="0D311A85" w14:textId="77777777" w:rsidTr="00951358">
        <w:trPr>
          <w:gridAfter w:val="1"/>
          <w:wAfter w:w="38" w:type="dxa"/>
          <w:cantSplit/>
          <w:trHeight w:val="289"/>
        </w:trPr>
        <w:tc>
          <w:tcPr>
            <w:tcW w:w="661" w:type="dxa"/>
            <w:vMerge/>
            <w:shd w:val="clear" w:color="auto" w:fill="FF9933"/>
          </w:tcPr>
          <w:p w14:paraId="24116D32"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4B82D420"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4B96EED4" w14:textId="2F397D26"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760A84D4" w14:textId="7C9BA1F4" w:rsidR="00951358" w:rsidRPr="00BA1D82" w:rsidRDefault="00951358" w:rsidP="00F44D50">
            <w:pPr>
              <w:pStyle w:val="Default"/>
              <w:jc w:val="both"/>
              <w:rPr>
                <w:rFonts w:cstheme="minorHAnsi"/>
                <w:sz w:val="20"/>
                <w:szCs w:val="20"/>
              </w:rPr>
            </w:pPr>
            <w:r w:rsidRPr="00D13878">
              <w:rPr>
                <w:rFonts w:cstheme="minorHAnsi"/>
                <w:sz w:val="20"/>
                <w:szCs w:val="20"/>
              </w:rPr>
              <w:t xml:space="preserve">Multiplier un nombre inférieur à 10 par un nombre entier de dizaines. </w:t>
            </w:r>
          </w:p>
        </w:tc>
        <w:tc>
          <w:tcPr>
            <w:tcW w:w="2275" w:type="dxa"/>
            <w:gridSpan w:val="4"/>
            <w:shd w:val="clear" w:color="auto" w:fill="auto"/>
          </w:tcPr>
          <w:p w14:paraId="74D770F0"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auto"/>
          </w:tcPr>
          <w:p w14:paraId="0814A752"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FFC489"/>
          </w:tcPr>
          <w:p w14:paraId="09EE11E4" w14:textId="64DFB2B3" w:rsidR="00951358" w:rsidRPr="00742677" w:rsidRDefault="00951358" w:rsidP="00F44D50">
            <w:pPr>
              <w:jc w:val="both"/>
              <w:rPr>
                <w:rFonts w:ascii="Marianne" w:hAnsi="Marianne" w:cstheme="minorHAnsi"/>
                <w:sz w:val="20"/>
                <w:szCs w:val="20"/>
              </w:rPr>
            </w:pPr>
          </w:p>
        </w:tc>
      </w:tr>
      <w:tr w:rsidR="00951358" w:rsidRPr="00742677" w14:paraId="517DB4D3" w14:textId="77777777" w:rsidTr="00951358">
        <w:trPr>
          <w:gridAfter w:val="1"/>
          <w:wAfter w:w="38" w:type="dxa"/>
          <w:cantSplit/>
          <w:trHeight w:val="289"/>
        </w:trPr>
        <w:tc>
          <w:tcPr>
            <w:tcW w:w="661" w:type="dxa"/>
            <w:vMerge/>
            <w:shd w:val="clear" w:color="auto" w:fill="FF9933"/>
          </w:tcPr>
          <w:p w14:paraId="186E2021" w14:textId="77777777" w:rsidR="00951358" w:rsidRPr="00742677" w:rsidRDefault="00951358" w:rsidP="00F44D50">
            <w:pPr>
              <w:rPr>
                <w:rFonts w:ascii="Marianne" w:hAnsi="Marianne" w:cstheme="minorHAnsi"/>
                <w:sz w:val="20"/>
                <w:szCs w:val="20"/>
              </w:rPr>
            </w:pPr>
          </w:p>
        </w:tc>
        <w:tc>
          <w:tcPr>
            <w:tcW w:w="535" w:type="dxa"/>
            <w:vMerge/>
            <w:shd w:val="clear" w:color="auto" w:fill="FFC489"/>
            <w:textDirection w:val="btLr"/>
          </w:tcPr>
          <w:p w14:paraId="58E39E37" w14:textId="77777777" w:rsidR="00951358" w:rsidRPr="00742677" w:rsidRDefault="00951358" w:rsidP="00F44D50">
            <w:pPr>
              <w:ind w:left="113" w:right="113"/>
              <w:jc w:val="center"/>
              <w:rPr>
                <w:rFonts w:ascii="Marianne" w:hAnsi="Marianne" w:cstheme="minorHAnsi"/>
                <w:color w:val="221F1F"/>
                <w:sz w:val="20"/>
                <w:szCs w:val="20"/>
              </w:rPr>
            </w:pPr>
          </w:p>
        </w:tc>
        <w:tc>
          <w:tcPr>
            <w:tcW w:w="536" w:type="dxa"/>
            <w:vMerge/>
            <w:shd w:val="clear" w:color="auto" w:fill="FFDCB9"/>
            <w:textDirection w:val="btLr"/>
          </w:tcPr>
          <w:p w14:paraId="53D349A9" w14:textId="0AD2ED3B" w:rsidR="00951358" w:rsidRPr="00742677" w:rsidRDefault="00951358" w:rsidP="00F44D50">
            <w:pPr>
              <w:ind w:left="113" w:right="113"/>
              <w:jc w:val="center"/>
              <w:rPr>
                <w:rFonts w:ascii="Marianne" w:hAnsi="Marianne" w:cstheme="minorHAnsi"/>
                <w:color w:val="221F1F"/>
                <w:sz w:val="20"/>
                <w:szCs w:val="20"/>
              </w:rPr>
            </w:pPr>
          </w:p>
        </w:tc>
        <w:tc>
          <w:tcPr>
            <w:tcW w:w="6490" w:type="dxa"/>
          </w:tcPr>
          <w:p w14:paraId="672F1C2F" w14:textId="79A0F650" w:rsidR="00951358" w:rsidRPr="00BA1D82" w:rsidRDefault="00951358" w:rsidP="00F44D50">
            <w:pPr>
              <w:pStyle w:val="Default"/>
              <w:jc w:val="both"/>
              <w:rPr>
                <w:rFonts w:cstheme="minorHAnsi"/>
                <w:sz w:val="20"/>
                <w:szCs w:val="20"/>
              </w:rPr>
            </w:pPr>
            <w:r w:rsidRPr="00D13878">
              <w:rPr>
                <w:rFonts w:cstheme="minorHAnsi"/>
                <w:sz w:val="20"/>
                <w:szCs w:val="20"/>
              </w:rPr>
              <w:t xml:space="preserve">Calculer le produit d’un nombre compris entre 11 et 99 par un nombre inférieur à 10 en décomposant le plus grand des deux facteurs en la somme de deux nombres (propriété de distributivité de la multiplication par rapport à l’addition). </w:t>
            </w:r>
          </w:p>
        </w:tc>
        <w:tc>
          <w:tcPr>
            <w:tcW w:w="2275" w:type="dxa"/>
            <w:gridSpan w:val="4"/>
            <w:shd w:val="clear" w:color="auto" w:fill="auto"/>
          </w:tcPr>
          <w:p w14:paraId="2B2C580C" w14:textId="77777777" w:rsidR="00951358" w:rsidRPr="00742677" w:rsidRDefault="00951358" w:rsidP="00F44D50">
            <w:pPr>
              <w:jc w:val="both"/>
              <w:rPr>
                <w:rFonts w:ascii="Marianne" w:hAnsi="Marianne" w:cstheme="minorHAnsi"/>
                <w:sz w:val="20"/>
                <w:szCs w:val="20"/>
              </w:rPr>
            </w:pPr>
          </w:p>
        </w:tc>
        <w:tc>
          <w:tcPr>
            <w:tcW w:w="2283" w:type="dxa"/>
            <w:gridSpan w:val="4"/>
            <w:shd w:val="clear" w:color="auto" w:fill="auto"/>
          </w:tcPr>
          <w:p w14:paraId="5F3A9129" w14:textId="77777777" w:rsidR="00951358" w:rsidRPr="00742677" w:rsidRDefault="00951358" w:rsidP="00F44D50">
            <w:pPr>
              <w:jc w:val="both"/>
              <w:rPr>
                <w:rFonts w:ascii="Marianne" w:hAnsi="Marianne" w:cstheme="minorHAnsi"/>
                <w:sz w:val="20"/>
                <w:szCs w:val="20"/>
              </w:rPr>
            </w:pPr>
          </w:p>
        </w:tc>
        <w:tc>
          <w:tcPr>
            <w:tcW w:w="2254" w:type="dxa"/>
            <w:gridSpan w:val="4"/>
            <w:shd w:val="clear" w:color="auto" w:fill="FFC489"/>
          </w:tcPr>
          <w:p w14:paraId="1654E263" w14:textId="4C065D0B" w:rsidR="00951358" w:rsidRPr="00742677" w:rsidRDefault="00951358" w:rsidP="00F44D50">
            <w:pPr>
              <w:jc w:val="both"/>
              <w:rPr>
                <w:rFonts w:ascii="Marianne" w:hAnsi="Marianne" w:cstheme="minorHAnsi"/>
                <w:sz w:val="20"/>
                <w:szCs w:val="20"/>
              </w:rPr>
            </w:pPr>
          </w:p>
        </w:tc>
      </w:tr>
      <w:tr w:rsidR="00F44D50" w:rsidRPr="00742677" w14:paraId="4D0B4743" w14:textId="77777777" w:rsidTr="00F44D50">
        <w:trPr>
          <w:trHeight w:val="223"/>
        </w:trPr>
        <w:tc>
          <w:tcPr>
            <w:tcW w:w="661" w:type="dxa"/>
            <w:vMerge w:val="restart"/>
            <w:shd w:val="clear" w:color="auto" w:fill="FF9933"/>
          </w:tcPr>
          <w:p w14:paraId="0A3D6829" w14:textId="77777777" w:rsidR="00F44D50" w:rsidRPr="00742677" w:rsidRDefault="00F44D50" w:rsidP="00F44D50">
            <w:pPr>
              <w:rPr>
                <w:rFonts w:ascii="Marianne" w:hAnsi="Marianne" w:cstheme="minorHAnsi"/>
                <w:sz w:val="20"/>
                <w:szCs w:val="20"/>
              </w:rPr>
            </w:pPr>
          </w:p>
        </w:tc>
        <w:tc>
          <w:tcPr>
            <w:tcW w:w="1071" w:type="dxa"/>
            <w:gridSpan w:val="2"/>
            <w:vMerge w:val="restart"/>
            <w:shd w:val="clear" w:color="auto" w:fill="FFC489"/>
            <w:textDirection w:val="btLr"/>
          </w:tcPr>
          <w:p w14:paraId="2711C09A" w14:textId="77777777" w:rsidR="00F44D50" w:rsidRPr="00742677" w:rsidRDefault="00F44D50" w:rsidP="00F44D50">
            <w:pPr>
              <w:ind w:left="113" w:right="113"/>
              <w:jc w:val="center"/>
              <w:rPr>
                <w:rFonts w:ascii="Marianne" w:hAnsi="Marianne" w:cstheme="minorHAnsi"/>
                <w:sz w:val="4"/>
                <w:szCs w:val="4"/>
              </w:rPr>
            </w:pPr>
          </w:p>
          <w:p w14:paraId="69204FFE" w14:textId="77777777" w:rsidR="00F44D50" w:rsidRDefault="00F44D50" w:rsidP="00F44D50">
            <w:pPr>
              <w:ind w:left="113" w:right="113"/>
              <w:jc w:val="center"/>
              <w:rPr>
                <w:rFonts w:ascii="Marianne" w:hAnsi="Marianne" w:cstheme="minorHAnsi"/>
                <w:sz w:val="4"/>
                <w:szCs w:val="4"/>
              </w:rPr>
            </w:pPr>
          </w:p>
          <w:p w14:paraId="259580BA" w14:textId="77777777" w:rsidR="00F44D50" w:rsidRPr="00742677" w:rsidRDefault="00F44D50" w:rsidP="00F44D50">
            <w:pPr>
              <w:ind w:left="113" w:right="113"/>
              <w:jc w:val="center"/>
              <w:rPr>
                <w:rFonts w:ascii="Marianne" w:hAnsi="Marianne" w:cstheme="minorHAnsi"/>
                <w:sz w:val="4"/>
                <w:szCs w:val="4"/>
              </w:rPr>
            </w:pPr>
          </w:p>
          <w:p w14:paraId="586BADEC" w14:textId="77777777" w:rsidR="00F44D50" w:rsidRDefault="00F44D50" w:rsidP="00F44D50">
            <w:pPr>
              <w:ind w:left="113" w:right="113"/>
              <w:jc w:val="center"/>
              <w:rPr>
                <w:rFonts w:ascii="Marianne" w:hAnsi="Marianne" w:cstheme="minorHAnsi"/>
                <w:sz w:val="20"/>
                <w:szCs w:val="20"/>
              </w:rPr>
            </w:pPr>
            <w:r>
              <w:rPr>
                <w:rFonts w:ascii="Marianne" w:hAnsi="Marianne" w:cstheme="minorHAnsi"/>
                <w:sz w:val="20"/>
                <w:szCs w:val="20"/>
              </w:rPr>
              <w:t xml:space="preserve">La résolution </w:t>
            </w:r>
          </w:p>
          <w:p w14:paraId="3BAB5C03" w14:textId="2245521C" w:rsidR="00F44D50" w:rsidRPr="00742677" w:rsidRDefault="00F44D50" w:rsidP="00F44D50">
            <w:pPr>
              <w:ind w:left="113" w:right="113"/>
              <w:jc w:val="center"/>
              <w:rPr>
                <w:rFonts w:ascii="Marianne" w:hAnsi="Marianne" w:cstheme="minorHAnsi"/>
                <w:sz w:val="20"/>
                <w:szCs w:val="20"/>
              </w:rPr>
            </w:pPr>
            <w:r>
              <w:rPr>
                <w:rFonts w:ascii="Marianne" w:hAnsi="Marianne" w:cstheme="minorHAnsi"/>
                <w:sz w:val="20"/>
                <w:szCs w:val="20"/>
              </w:rPr>
              <w:t>de problèmes</w:t>
            </w:r>
          </w:p>
          <w:p w14:paraId="70D1A337" w14:textId="38B8BD5C" w:rsidR="00F44D50" w:rsidRPr="00742677" w:rsidRDefault="00F44D50" w:rsidP="00F44D50">
            <w:pPr>
              <w:ind w:left="113" w:right="113"/>
              <w:jc w:val="center"/>
              <w:rPr>
                <w:rFonts w:ascii="Marianne" w:hAnsi="Marianne" w:cstheme="minorHAnsi"/>
                <w:sz w:val="20"/>
                <w:szCs w:val="20"/>
              </w:rPr>
            </w:pPr>
          </w:p>
        </w:tc>
        <w:tc>
          <w:tcPr>
            <w:tcW w:w="6497" w:type="dxa"/>
            <w:gridSpan w:val="2"/>
          </w:tcPr>
          <w:p w14:paraId="356F6945" w14:textId="4E596C9D" w:rsidR="00F44D50" w:rsidRPr="00742677" w:rsidRDefault="00F44D50" w:rsidP="00F44D50">
            <w:pPr>
              <w:pStyle w:val="Default"/>
              <w:jc w:val="both"/>
              <w:rPr>
                <w:rFonts w:cstheme="minorHAnsi"/>
                <w:color w:val="221F1F"/>
                <w:sz w:val="20"/>
                <w:szCs w:val="20"/>
              </w:rPr>
            </w:pPr>
            <w:r>
              <w:rPr>
                <w:color w:val="221F1F"/>
                <w:sz w:val="20"/>
                <w:szCs w:val="20"/>
              </w:rPr>
              <w:t>Résoudre des problèmes additifs en une étape du type parties-tout.</w:t>
            </w:r>
          </w:p>
        </w:tc>
        <w:tc>
          <w:tcPr>
            <w:tcW w:w="2276" w:type="dxa"/>
            <w:gridSpan w:val="4"/>
            <w:shd w:val="clear" w:color="auto" w:fill="FFC489"/>
          </w:tcPr>
          <w:p w14:paraId="0B5EE280" w14:textId="77777777" w:rsidR="00F44D50" w:rsidRPr="00742677" w:rsidRDefault="00F44D50" w:rsidP="00F44D50">
            <w:pPr>
              <w:pStyle w:val="Default"/>
              <w:jc w:val="both"/>
              <w:rPr>
                <w:rFonts w:cstheme="minorHAnsi"/>
                <w:color w:val="FFFFC9"/>
                <w:sz w:val="20"/>
                <w:szCs w:val="20"/>
              </w:rPr>
            </w:pPr>
          </w:p>
        </w:tc>
        <w:tc>
          <w:tcPr>
            <w:tcW w:w="2285" w:type="dxa"/>
            <w:gridSpan w:val="4"/>
            <w:shd w:val="clear" w:color="auto" w:fill="FFC489"/>
          </w:tcPr>
          <w:p w14:paraId="52240BEF" w14:textId="77777777" w:rsidR="00F44D50" w:rsidRPr="00742677" w:rsidRDefault="00F44D50" w:rsidP="00F44D50">
            <w:pPr>
              <w:pStyle w:val="Default"/>
              <w:jc w:val="both"/>
              <w:rPr>
                <w:rFonts w:cstheme="minorHAnsi"/>
                <w:color w:val="FFFFC9"/>
                <w:sz w:val="20"/>
                <w:szCs w:val="20"/>
              </w:rPr>
            </w:pPr>
          </w:p>
        </w:tc>
        <w:tc>
          <w:tcPr>
            <w:tcW w:w="2282" w:type="dxa"/>
            <w:gridSpan w:val="4"/>
            <w:shd w:val="clear" w:color="auto" w:fill="FFC489"/>
          </w:tcPr>
          <w:p w14:paraId="1FF31F7A" w14:textId="1E645D60" w:rsidR="00F44D50" w:rsidRPr="00742677" w:rsidRDefault="00F44D50" w:rsidP="00F44D50">
            <w:pPr>
              <w:pStyle w:val="Default"/>
              <w:jc w:val="both"/>
              <w:rPr>
                <w:rFonts w:cstheme="minorHAnsi"/>
                <w:color w:val="FFFFC9"/>
                <w:sz w:val="20"/>
                <w:szCs w:val="20"/>
              </w:rPr>
            </w:pPr>
          </w:p>
        </w:tc>
      </w:tr>
      <w:tr w:rsidR="00F44D50" w:rsidRPr="00742677" w14:paraId="70301655" w14:textId="77777777" w:rsidTr="00F44D50">
        <w:trPr>
          <w:trHeight w:val="223"/>
        </w:trPr>
        <w:tc>
          <w:tcPr>
            <w:tcW w:w="661" w:type="dxa"/>
            <w:vMerge/>
            <w:shd w:val="clear" w:color="auto" w:fill="FF9933"/>
          </w:tcPr>
          <w:p w14:paraId="553E01B9"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FFC489"/>
            <w:textDirection w:val="btLr"/>
          </w:tcPr>
          <w:p w14:paraId="46D4FD4F"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74069723" w14:textId="382C41D2" w:rsidR="00F44D50" w:rsidRDefault="00F44D50" w:rsidP="00F44D50">
            <w:pPr>
              <w:pStyle w:val="Default"/>
              <w:jc w:val="both"/>
              <w:rPr>
                <w:color w:val="221F1F"/>
                <w:sz w:val="20"/>
                <w:szCs w:val="20"/>
              </w:rPr>
            </w:pPr>
            <w:r w:rsidRPr="00BB36A9">
              <w:rPr>
                <w:color w:val="221F1F"/>
                <w:sz w:val="20"/>
                <w:szCs w:val="20"/>
              </w:rPr>
              <w:t xml:space="preserve">Résoudre des problèmes additifs de comparaison en une étape. </w:t>
            </w:r>
          </w:p>
        </w:tc>
        <w:tc>
          <w:tcPr>
            <w:tcW w:w="2276" w:type="dxa"/>
            <w:gridSpan w:val="4"/>
            <w:shd w:val="clear" w:color="auto" w:fill="FFFFFF" w:themeFill="background1"/>
          </w:tcPr>
          <w:p w14:paraId="3BE118F2" w14:textId="77777777" w:rsidR="00F44D50" w:rsidRPr="00742677" w:rsidRDefault="00F44D50" w:rsidP="00F44D50">
            <w:pPr>
              <w:pStyle w:val="Default"/>
              <w:jc w:val="both"/>
              <w:rPr>
                <w:rFonts w:cstheme="minorHAnsi"/>
                <w:color w:val="FFFFC9"/>
                <w:sz w:val="20"/>
                <w:szCs w:val="20"/>
              </w:rPr>
            </w:pPr>
          </w:p>
        </w:tc>
        <w:tc>
          <w:tcPr>
            <w:tcW w:w="2285" w:type="dxa"/>
            <w:gridSpan w:val="4"/>
            <w:shd w:val="clear" w:color="auto" w:fill="FFC489"/>
          </w:tcPr>
          <w:p w14:paraId="4586BFE0" w14:textId="77777777" w:rsidR="00F44D50" w:rsidRPr="00742677" w:rsidRDefault="00F44D50" w:rsidP="00F44D50">
            <w:pPr>
              <w:pStyle w:val="Default"/>
              <w:jc w:val="both"/>
              <w:rPr>
                <w:rFonts w:cstheme="minorHAnsi"/>
                <w:color w:val="FFFFC9"/>
                <w:sz w:val="20"/>
                <w:szCs w:val="20"/>
              </w:rPr>
            </w:pPr>
          </w:p>
        </w:tc>
        <w:tc>
          <w:tcPr>
            <w:tcW w:w="2282" w:type="dxa"/>
            <w:gridSpan w:val="4"/>
            <w:shd w:val="clear" w:color="auto" w:fill="FFC489"/>
          </w:tcPr>
          <w:p w14:paraId="5D7BC48C" w14:textId="77777777" w:rsidR="00F44D50" w:rsidRPr="00742677" w:rsidRDefault="00F44D50" w:rsidP="00F44D50">
            <w:pPr>
              <w:pStyle w:val="Default"/>
              <w:jc w:val="both"/>
              <w:rPr>
                <w:rFonts w:cstheme="minorHAnsi"/>
                <w:color w:val="FFFFC9"/>
                <w:sz w:val="20"/>
                <w:szCs w:val="20"/>
              </w:rPr>
            </w:pPr>
          </w:p>
        </w:tc>
      </w:tr>
      <w:tr w:rsidR="00F44D50" w:rsidRPr="00742677" w14:paraId="5916BB9F" w14:textId="77777777" w:rsidTr="00F44D50">
        <w:trPr>
          <w:trHeight w:val="211"/>
        </w:trPr>
        <w:tc>
          <w:tcPr>
            <w:tcW w:w="661" w:type="dxa"/>
            <w:vMerge/>
            <w:shd w:val="clear" w:color="auto" w:fill="FF9933"/>
          </w:tcPr>
          <w:p w14:paraId="44B9BB2B"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FFC489"/>
          </w:tcPr>
          <w:p w14:paraId="244E34B1" w14:textId="77777777" w:rsidR="00F44D50" w:rsidRPr="00742677" w:rsidRDefault="00F44D50" w:rsidP="00F44D50">
            <w:pPr>
              <w:rPr>
                <w:rFonts w:ascii="Marianne" w:hAnsi="Marianne" w:cstheme="minorHAnsi"/>
                <w:sz w:val="20"/>
                <w:szCs w:val="20"/>
              </w:rPr>
            </w:pPr>
          </w:p>
        </w:tc>
        <w:tc>
          <w:tcPr>
            <w:tcW w:w="6497" w:type="dxa"/>
            <w:gridSpan w:val="2"/>
          </w:tcPr>
          <w:p w14:paraId="67483C7F" w14:textId="1C9C2387" w:rsidR="00F44D50" w:rsidRPr="00742677" w:rsidRDefault="00F44D50" w:rsidP="00F44D50">
            <w:pPr>
              <w:pStyle w:val="Default"/>
              <w:jc w:val="both"/>
              <w:rPr>
                <w:rFonts w:cstheme="minorHAnsi"/>
                <w:color w:val="221F1F"/>
                <w:sz w:val="20"/>
                <w:szCs w:val="20"/>
              </w:rPr>
            </w:pPr>
            <w:r>
              <w:rPr>
                <w:color w:val="221F1F"/>
                <w:sz w:val="20"/>
                <w:szCs w:val="20"/>
              </w:rPr>
              <w:t xml:space="preserve">Résoudre des problèmes additifs en deux étapes </w:t>
            </w:r>
          </w:p>
        </w:tc>
        <w:tc>
          <w:tcPr>
            <w:tcW w:w="2276" w:type="dxa"/>
            <w:gridSpan w:val="4"/>
            <w:shd w:val="clear" w:color="auto" w:fill="FFC489"/>
          </w:tcPr>
          <w:p w14:paraId="7234642C" w14:textId="77777777" w:rsidR="00F44D50" w:rsidRDefault="00F44D50" w:rsidP="00F44D50">
            <w:pPr>
              <w:jc w:val="center"/>
              <w:rPr>
                <w:color w:val="221F1F"/>
                <w:sz w:val="20"/>
                <w:szCs w:val="20"/>
              </w:rPr>
            </w:pPr>
            <w:r>
              <w:rPr>
                <w:color w:val="221F1F"/>
                <w:sz w:val="20"/>
                <w:szCs w:val="20"/>
              </w:rPr>
              <w:t>(champ numérique</w:t>
            </w:r>
          </w:p>
          <w:p w14:paraId="0AB07C04" w14:textId="0EDC8EBC" w:rsidR="00F44D50" w:rsidRPr="00742677" w:rsidRDefault="00F44D50" w:rsidP="00F44D50">
            <w:pPr>
              <w:jc w:val="center"/>
              <w:rPr>
                <w:rFonts w:ascii="Marianne" w:hAnsi="Marianne" w:cstheme="minorHAnsi"/>
                <w:color w:val="FFFFC9"/>
                <w:sz w:val="20"/>
                <w:szCs w:val="20"/>
              </w:rPr>
            </w:pPr>
            <w:r>
              <w:rPr>
                <w:color w:val="221F1F"/>
                <w:sz w:val="20"/>
                <w:szCs w:val="20"/>
              </w:rPr>
              <w:t>inférieur ou égal à 30).</w:t>
            </w:r>
          </w:p>
        </w:tc>
        <w:tc>
          <w:tcPr>
            <w:tcW w:w="2285" w:type="dxa"/>
            <w:gridSpan w:val="4"/>
            <w:shd w:val="clear" w:color="auto" w:fill="FFC489"/>
          </w:tcPr>
          <w:p w14:paraId="2F92661E" w14:textId="77777777" w:rsidR="00F44D50" w:rsidRPr="00742677" w:rsidRDefault="00F44D50" w:rsidP="00F44D50">
            <w:pPr>
              <w:jc w:val="both"/>
              <w:rPr>
                <w:rFonts w:ascii="Marianne" w:hAnsi="Marianne" w:cstheme="minorHAnsi"/>
                <w:color w:val="FFFFC9"/>
                <w:sz w:val="20"/>
                <w:szCs w:val="20"/>
              </w:rPr>
            </w:pPr>
          </w:p>
        </w:tc>
        <w:tc>
          <w:tcPr>
            <w:tcW w:w="2282" w:type="dxa"/>
            <w:gridSpan w:val="4"/>
            <w:shd w:val="clear" w:color="auto" w:fill="FFC489"/>
          </w:tcPr>
          <w:p w14:paraId="62AE704A" w14:textId="0CF76A2A" w:rsidR="00F44D50" w:rsidRPr="00742677" w:rsidRDefault="00F44D50" w:rsidP="00F44D50">
            <w:pPr>
              <w:jc w:val="both"/>
              <w:rPr>
                <w:rFonts w:ascii="Marianne" w:hAnsi="Marianne" w:cstheme="minorHAnsi"/>
                <w:color w:val="FFFFC9"/>
                <w:sz w:val="20"/>
                <w:szCs w:val="20"/>
              </w:rPr>
            </w:pPr>
          </w:p>
        </w:tc>
      </w:tr>
      <w:tr w:rsidR="00F44D50" w:rsidRPr="00742677" w14:paraId="47D581C3" w14:textId="77777777" w:rsidTr="00F44D50">
        <w:trPr>
          <w:trHeight w:val="277"/>
        </w:trPr>
        <w:tc>
          <w:tcPr>
            <w:tcW w:w="661" w:type="dxa"/>
            <w:vMerge/>
            <w:shd w:val="clear" w:color="auto" w:fill="FF9933"/>
          </w:tcPr>
          <w:p w14:paraId="58289C73"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FFC489"/>
          </w:tcPr>
          <w:p w14:paraId="2906D1E1" w14:textId="77777777" w:rsidR="00F44D50" w:rsidRPr="00742677" w:rsidRDefault="00F44D50" w:rsidP="00F44D50">
            <w:pPr>
              <w:rPr>
                <w:rFonts w:ascii="Marianne" w:hAnsi="Marianne" w:cstheme="minorHAnsi"/>
                <w:sz w:val="20"/>
                <w:szCs w:val="20"/>
              </w:rPr>
            </w:pPr>
          </w:p>
        </w:tc>
        <w:tc>
          <w:tcPr>
            <w:tcW w:w="6497" w:type="dxa"/>
            <w:gridSpan w:val="2"/>
          </w:tcPr>
          <w:p w14:paraId="05AE6003" w14:textId="52AD83C7" w:rsidR="00F44D50" w:rsidRPr="00742677" w:rsidRDefault="00F44D50" w:rsidP="00F44D50">
            <w:pPr>
              <w:pStyle w:val="Default"/>
              <w:jc w:val="both"/>
              <w:rPr>
                <w:rFonts w:cstheme="minorHAnsi"/>
                <w:color w:val="221F1F"/>
                <w:sz w:val="2"/>
                <w:szCs w:val="2"/>
              </w:rPr>
            </w:pPr>
            <w:r>
              <w:rPr>
                <w:color w:val="221F1F"/>
                <w:sz w:val="20"/>
                <w:szCs w:val="20"/>
              </w:rPr>
              <w:t xml:space="preserve">Résoudre des problèmes multiplicatifs en une étape </w:t>
            </w:r>
          </w:p>
        </w:tc>
        <w:tc>
          <w:tcPr>
            <w:tcW w:w="2276" w:type="dxa"/>
            <w:gridSpan w:val="4"/>
            <w:shd w:val="clear" w:color="auto" w:fill="FFC489"/>
          </w:tcPr>
          <w:p w14:paraId="2FAAB9FF" w14:textId="65A53B30" w:rsidR="00F44D50" w:rsidRPr="00742677" w:rsidRDefault="00F44D50" w:rsidP="00F44D50">
            <w:pPr>
              <w:jc w:val="center"/>
              <w:rPr>
                <w:rFonts w:ascii="Marianne" w:hAnsi="Marianne" w:cstheme="minorHAnsi"/>
                <w:color w:val="FFFFC9"/>
                <w:sz w:val="20"/>
                <w:szCs w:val="20"/>
              </w:rPr>
            </w:pPr>
            <w:r>
              <w:rPr>
                <w:color w:val="221F1F"/>
                <w:sz w:val="20"/>
                <w:szCs w:val="20"/>
              </w:rPr>
              <w:t>(champ numérique inférieur ou égal à 30).</w:t>
            </w:r>
          </w:p>
        </w:tc>
        <w:tc>
          <w:tcPr>
            <w:tcW w:w="2285" w:type="dxa"/>
            <w:gridSpan w:val="4"/>
            <w:shd w:val="clear" w:color="auto" w:fill="FFC489"/>
          </w:tcPr>
          <w:p w14:paraId="43AE336B" w14:textId="77777777" w:rsidR="00F44D50" w:rsidRPr="00742677" w:rsidRDefault="00F44D50" w:rsidP="00F44D50">
            <w:pPr>
              <w:jc w:val="both"/>
              <w:rPr>
                <w:rFonts w:ascii="Marianne" w:hAnsi="Marianne" w:cstheme="minorHAnsi"/>
                <w:color w:val="FFFFC9"/>
                <w:sz w:val="20"/>
                <w:szCs w:val="20"/>
              </w:rPr>
            </w:pPr>
          </w:p>
        </w:tc>
        <w:tc>
          <w:tcPr>
            <w:tcW w:w="2282" w:type="dxa"/>
            <w:gridSpan w:val="4"/>
            <w:shd w:val="clear" w:color="auto" w:fill="FFC489"/>
          </w:tcPr>
          <w:p w14:paraId="337C6FB0" w14:textId="5F21D30E" w:rsidR="00F44D50" w:rsidRPr="00742677" w:rsidRDefault="00F44D50" w:rsidP="00F44D50">
            <w:pPr>
              <w:jc w:val="both"/>
              <w:rPr>
                <w:rFonts w:ascii="Marianne" w:hAnsi="Marianne" w:cstheme="minorHAnsi"/>
                <w:color w:val="FFFFC9"/>
                <w:sz w:val="20"/>
                <w:szCs w:val="20"/>
              </w:rPr>
            </w:pPr>
          </w:p>
        </w:tc>
      </w:tr>
      <w:tr w:rsidR="00F44D50" w:rsidRPr="00742677" w14:paraId="7840F066" w14:textId="77777777" w:rsidTr="00F44D50">
        <w:trPr>
          <w:trHeight w:val="129"/>
        </w:trPr>
        <w:tc>
          <w:tcPr>
            <w:tcW w:w="661" w:type="dxa"/>
            <w:vMerge/>
            <w:shd w:val="clear" w:color="auto" w:fill="FF9933"/>
          </w:tcPr>
          <w:p w14:paraId="50B2273C"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FFC489"/>
          </w:tcPr>
          <w:p w14:paraId="5D9818AA" w14:textId="77777777" w:rsidR="00F44D50" w:rsidRPr="00742677" w:rsidRDefault="00F44D50" w:rsidP="00F44D50">
            <w:pPr>
              <w:rPr>
                <w:rFonts w:ascii="Marianne" w:hAnsi="Marianne" w:cstheme="minorHAnsi"/>
                <w:sz w:val="20"/>
                <w:szCs w:val="20"/>
              </w:rPr>
            </w:pPr>
          </w:p>
        </w:tc>
        <w:tc>
          <w:tcPr>
            <w:tcW w:w="6497" w:type="dxa"/>
            <w:gridSpan w:val="2"/>
          </w:tcPr>
          <w:p w14:paraId="579B91B5" w14:textId="343DBE2C" w:rsidR="00F44D50" w:rsidRPr="00742677" w:rsidRDefault="00F44D50" w:rsidP="00F44D50">
            <w:pPr>
              <w:pStyle w:val="Default"/>
              <w:jc w:val="both"/>
              <w:rPr>
                <w:rFonts w:cstheme="minorHAnsi"/>
                <w:color w:val="221F1F"/>
                <w:sz w:val="2"/>
                <w:szCs w:val="2"/>
              </w:rPr>
            </w:pPr>
            <w:r>
              <w:rPr>
                <w:color w:val="221F1F"/>
                <w:sz w:val="20"/>
                <w:szCs w:val="20"/>
              </w:rPr>
              <w:t xml:space="preserve">Résoudre des problèmes mixtes </w:t>
            </w:r>
          </w:p>
        </w:tc>
        <w:tc>
          <w:tcPr>
            <w:tcW w:w="2276" w:type="dxa"/>
            <w:gridSpan w:val="4"/>
            <w:shd w:val="clear" w:color="auto" w:fill="FFFFFF" w:themeFill="background1"/>
          </w:tcPr>
          <w:p w14:paraId="58941536" w14:textId="77777777" w:rsidR="00F44D50" w:rsidRPr="00742677" w:rsidRDefault="00F44D50" w:rsidP="00F44D50">
            <w:pPr>
              <w:jc w:val="both"/>
              <w:rPr>
                <w:rFonts w:ascii="Marianne" w:hAnsi="Marianne" w:cstheme="minorHAnsi"/>
                <w:color w:val="FFFFC9"/>
                <w:sz w:val="20"/>
                <w:szCs w:val="20"/>
              </w:rPr>
            </w:pPr>
          </w:p>
        </w:tc>
        <w:tc>
          <w:tcPr>
            <w:tcW w:w="2285" w:type="dxa"/>
            <w:gridSpan w:val="4"/>
            <w:shd w:val="clear" w:color="auto" w:fill="FFC489"/>
          </w:tcPr>
          <w:p w14:paraId="43FE9920" w14:textId="3227FA14" w:rsidR="00F44D50" w:rsidRPr="00742677" w:rsidRDefault="00F44D50" w:rsidP="00F44D50">
            <w:pPr>
              <w:jc w:val="center"/>
              <w:rPr>
                <w:rFonts w:ascii="Marianne" w:hAnsi="Marianne" w:cstheme="minorHAnsi"/>
                <w:color w:val="FFFFC9"/>
                <w:sz w:val="20"/>
                <w:szCs w:val="20"/>
              </w:rPr>
            </w:pPr>
            <w:r>
              <w:rPr>
                <w:color w:val="221F1F"/>
                <w:sz w:val="20"/>
                <w:szCs w:val="20"/>
              </w:rPr>
              <w:t>en deux étapes (une étape additive et une étape multiplicative).</w:t>
            </w:r>
          </w:p>
        </w:tc>
        <w:tc>
          <w:tcPr>
            <w:tcW w:w="2282" w:type="dxa"/>
            <w:gridSpan w:val="4"/>
            <w:shd w:val="clear" w:color="auto" w:fill="FFC489"/>
          </w:tcPr>
          <w:p w14:paraId="33F58861" w14:textId="77777777" w:rsidR="00F44D50" w:rsidRDefault="00F44D50" w:rsidP="00F44D50">
            <w:pPr>
              <w:jc w:val="center"/>
              <w:rPr>
                <w:color w:val="221F1F"/>
                <w:sz w:val="20"/>
                <w:szCs w:val="20"/>
              </w:rPr>
            </w:pPr>
            <w:r>
              <w:rPr>
                <w:color w:val="221F1F"/>
                <w:sz w:val="20"/>
                <w:szCs w:val="20"/>
              </w:rPr>
              <w:t xml:space="preserve">en deux étapes </w:t>
            </w:r>
          </w:p>
          <w:p w14:paraId="3D156142" w14:textId="42B1A436" w:rsidR="00F44D50" w:rsidRPr="00742677" w:rsidRDefault="00F44D50" w:rsidP="00F44D50">
            <w:pPr>
              <w:jc w:val="center"/>
              <w:rPr>
                <w:rFonts w:ascii="Marianne" w:hAnsi="Marianne" w:cstheme="minorHAnsi"/>
                <w:color w:val="FFFFC9"/>
                <w:sz w:val="20"/>
                <w:szCs w:val="20"/>
              </w:rPr>
            </w:pPr>
            <w:r>
              <w:rPr>
                <w:color w:val="221F1F"/>
                <w:sz w:val="20"/>
                <w:szCs w:val="20"/>
              </w:rPr>
              <w:t>ou trois étapes.</w:t>
            </w:r>
          </w:p>
        </w:tc>
      </w:tr>
      <w:tr w:rsidR="00F44D50" w:rsidRPr="00742677" w14:paraId="33AF7584" w14:textId="77777777" w:rsidTr="00F44D50">
        <w:trPr>
          <w:trHeight w:val="160"/>
        </w:trPr>
        <w:tc>
          <w:tcPr>
            <w:tcW w:w="661" w:type="dxa"/>
            <w:vMerge/>
            <w:shd w:val="clear" w:color="auto" w:fill="FF9933"/>
          </w:tcPr>
          <w:p w14:paraId="6E536792"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FFC489"/>
          </w:tcPr>
          <w:p w14:paraId="10B9493F" w14:textId="77777777" w:rsidR="00F44D50" w:rsidRPr="00742677" w:rsidRDefault="00F44D50" w:rsidP="00F44D50">
            <w:pPr>
              <w:rPr>
                <w:rFonts w:ascii="Marianne" w:hAnsi="Marianne" w:cstheme="minorHAnsi"/>
                <w:sz w:val="20"/>
                <w:szCs w:val="20"/>
              </w:rPr>
            </w:pPr>
          </w:p>
        </w:tc>
        <w:tc>
          <w:tcPr>
            <w:tcW w:w="6497" w:type="dxa"/>
            <w:gridSpan w:val="2"/>
          </w:tcPr>
          <w:p w14:paraId="21DF83CD" w14:textId="7C88E6C2" w:rsidR="00F44D50" w:rsidRPr="00742677" w:rsidRDefault="00F44D50" w:rsidP="00F44D50">
            <w:pPr>
              <w:pStyle w:val="Default"/>
              <w:jc w:val="both"/>
              <w:rPr>
                <w:rFonts w:cstheme="minorHAnsi"/>
                <w:color w:val="221F1F"/>
                <w:sz w:val="20"/>
                <w:szCs w:val="20"/>
              </w:rPr>
            </w:pPr>
            <w:r>
              <w:rPr>
                <w:color w:val="221F1F"/>
                <w:sz w:val="20"/>
                <w:szCs w:val="20"/>
              </w:rPr>
              <w:t xml:space="preserve">Résoudre des problèmes de comparaison multiplicative en une étape. </w:t>
            </w:r>
          </w:p>
        </w:tc>
        <w:tc>
          <w:tcPr>
            <w:tcW w:w="2276" w:type="dxa"/>
            <w:gridSpan w:val="4"/>
            <w:shd w:val="clear" w:color="auto" w:fill="FFFFFF" w:themeFill="background1"/>
          </w:tcPr>
          <w:p w14:paraId="3E3D46E5" w14:textId="77777777" w:rsidR="00F44D50" w:rsidRPr="00742677" w:rsidRDefault="00F44D50" w:rsidP="00F44D50">
            <w:pPr>
              <w:jc w:val="both"/>
              <w:rPr>
                <w:rFonts w:ascii="Marianne" w:hAnsi="Marianne" w:cstheme="minorHAnsi"/>
                <w:color w:val="FFFFC9"/>
                <w:sz w:val="20"/>
                <w:szCs w:val="20"/>
              </w:rPr>
            </w:pPr>
          </w:p>
        </w:tc>
        <w:tc>
          <w:tcPr>
            <w:tcW w:w="2285" w:type="dxa"/>
            <w:gridSpan w:val="4"/>
            <w:shd w:val="clear" w:color="auto" w:fill="FFFFFF" w:themeFill="background1"/>
          </w:tcPr>
          <w:p w14:paraId="4FD58D57" w14:textId="77777777" w:rsidR="00F44D50" w:rsidRPr="00742677" w:rsidRDefault="00F44D50" w:rsidP="00F44D50">
            <w:pPr>
              <w:jc w:val="both"/>
              <w:rPr>
                <w:rFonts w:ascii="Marianne" w:hAnsi="Marianne" w:cstheme="minorHAnsi"/>
                <w:color w:val="FFFFC9"/>
                <w:sz w:val="20"/>
                <w:szCs w:val="20"/>
              </w:rPr>
            </w:pPr>
          </w:p>
        </w:tc>
        <w:tc>
          <w:tcPr>
            <w:tcW w:w="2282" w:type="dxa"/>
            <w:gridSpan w:val="4"/>
            <w:shd w:val="clear" w:color="auto" w:fill="FFC489"/>
          </w:tcPr>
          <w:p w14:paraId="463328C2" w14:textId="6A183885" w:rsidR="00F44D50" w:rsidRPr="00742677" w:rsidRDefault="00F44D50" w:rsidP="00F44D50">
            <w:pPr>
              <w:jc w:val="both"/>
              <w:rPr>
                <w:rFonts w:ascii="Marianne" w:hAnsi="Marianne" w:cstheme="minorHAnsi"/>
                <w:color w:val="FFFFC9"/>
                <w:sz w:val="20"/>
                <w:szCs w:val="20"/>
              </w:rPr>
            </w:pPr>
          </w:p>
        </w:tc>
      </w:tr>
      <w:tr w:rsidR="00F44D50" w:rsidRPr="00742677" w14:paraId="580D1E4E" w14:textId="77777777" w:rsidTr="00F44D50">
        <w:trPr>
          <w:trHeight w:val="160"/>
        </w:trPr>
        <w:tc>
          <w:tcPr>
            <w:tcW w:w="661" w:type="dxa"/>
            <w:vMerge/>
            <w:shd w:val="clear" w:color="auto" w:fill="FF9933"/>
          </w:tcPr>
          <w:p w14:paraId="34249FBE"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FFC489"/>
          </w:tcPr>
          <w:p w14:paraId="7C10FDF5" w14:textId="77777777" w:rsidR="00F44D50" w:rsidRPr="00742677" w:rsidRDefault="00F44D50" w:rsidP="00F44D50">
            <w:pPr>
              <w:rPr>
                <w:rFonts w:ascii="Marianne" w:hAnsi="Marianne" w:cstheme="minorHAnsi"/>
                <w:sz w:val="20"/>
                <w:szCs w:val="20"/>
              </w:rPr>
            </w:pPr>
          </w:p>
        </w:tc>
        <w:tc>
          <w:tcPr>
            <w:tcW w:w="6497" w:type="dxa"/>
            <w:gridSpan w:val="2"/>
          </w:tcPr>
          <w:p w14:paraId="32EB9A37" w14:textId="272603EC" w:rsidR="00F44D50" w:rsidRDefault="00F44D50" w:rsidP="00F44D50">
            <w:pPr>
              <w:pStyle w:val="Default"/>
              <w:jc w:val="both"/>
              <w:rPr>
                <w:color w:val="221F1F"/>
                <w:sz w:val="20"/>
                <w:szCs w:val="20"/>
              </w:rPr>
            </w:pPr>
            <w:r>
              <w:rPr>
                <w:color w:val="221F1F"/>
                <w:sz w:val="20"/>
                <w:szCs w:val="20"/>
              </w:rPr>
              <w:t xml:space="preserve">Résoudre des problèmes mettant en jeu des produits cartésiens. </w:t>
            </w:r>
          </w:p>
        </w:tc>
        <w:tc>
          <w:tcPr>
            <w:tcW w:w="2276" w:type="dxa"/>
            <w:gridSpan w:val="4"/>
            <w:shd w:val="clear" w:color="auto" w:fill="FFFFFF" w:themeFill="background1"/>
          </w:tcPr>
          <w:p w14:paraId="2D4D935C" w14:textId="77777777" w:rsidR="00F44D50" w:rsidRPr="00742677" w:rsidRDefault="00F44D50" w:rsidP="00F44D50">
            <w:pPr>
              <w:jc w:val="both"/>
              <w:rPr>
                <w:rFonts w:ascii="Marianne" w:hAnsi="Marianne" w:cstheme="minorHAnsi"/>
                <w:color w:val="FFFFC9"/>
                <w:sz w:val="20"/>
                <w:szCs w:val="20"/>
              </w:rPr>
            </w:pPr>
          </w:p>
        </w:tc>
        <w:tc>
          <w:tcPr>
            <w:tcW w:w="2285" w:type="dxa"/>
            <w:gridSpan w:val="4"/>
            <w:shd w:val="clear" w:color="auto" w:fill="FFFFFF" w:themeFill="background1"/>
          </w:tcPr>
          <w:p w14:paraId="141AFAE7" w14:textId="77777777" w:rsidR="00F44D50" w:rsidRPr="00742677" w:rsidRDefault="00F44D50" w:rsidP="00F44D50">
            <w:pPr>
              <w:jc w:val="both"/>
              <w:rPr>
                <w:rFonts w:ascii="Marianne" w:hAnsi="Marianne" w:cstheme="minorHAnsi"/>
                <w:color w:val="FFFFC9"/>
                <w:sz w:val="20"/>
                <w:szCs w:val="20"/>
              </w:rPr>
            </w:pPr>
          </w:p>
        </w:tc>
        <w:tc>
          <w:tcPr>
            <w:tcW w:w="2282" w:type="dxa"/>
            <w:gridSpan w:val="4"/>
            <w:shd w:val="clear" w:color="auto" w:fill="FFC489"/>
          </w:tcPr>
          <w:p w14:paraId="60A9401A" w14:textId="554403AB" w:rsidR="00F44D50" w:rsidRPr="00742677" w:rsidRDefault="00F44D50" w:rsidP="00F44D50">
            <w:pPr>
              <w:jc w:val="both"/>
              <w:rPr>
                <w:rFonts w:ascii="Marianne" w:hAnsi="Marianne" w:cstheme="minorHAnsi"/>
                <w:color w:val="FFFFC9"/>
                <w:sz w:val="20"/>
                <w:szCs w:val="20"/>
              </w:rPr>
            </w:pPr>
          </w:p>
        </w:tc>
      </w:tr>
      <w:tr w:rsidR="00F44D50" w:rsidRPr="00742677" w14:paraId="481EEE29" w14:textId="77777777" w:rsidTr="00F44D50">
        <w:trPr>
          <w:gridAfter w:val="3"/>
          <w:wAfter w:w="68" w:type="dxa"/>
          <w:cantSplit/>
          <w:trHeight w:val="163"/>
        </w:trPr>
        <w:tc>
          <w:tcPr>
            <w:tcW w:w="661" w:type="dxa"/>
            <w:vMerge w:val="restart"/>
            <w:shd w:val="clear" w:color="auto" w:fill="99FF66"/>
            <w:textDirection w:val="btLr"/>
          </w:tcPr>
          <w:p w14:paraId="6FB61475" w14:textId="1B67AEB6" w:rsidR="00F44D50" w:rsidRPr="00742677" w:rsidRDefault="00F44D50" w:rsidP="00F44D50">
            <w:pPr>
              <w:ind w:left="113" w:right="113"/>
              <w:jc w:val="center"/>
              <w:rPr>
                <w:rFonts w:ascii="Marianne" w:hAnsi="Marianne" w:cstheme="minorHAnsi"/>
                <w:sz w:val="20"/>
                <w:szCs w:val="20"/>
              </w:rPr>
            </w:pPr>
            <w:r>
              <w:rPr>
                <w:rFonts w:ascii="Marianne" w:hAnsi="Marianne" w:cstheme="minorHAnsi"/>
                <w:b/>
                <w:bCs/>
                <w:color w:val="221F1F"/>
                <w:sz w:val="20"/>
                <w:szCs w:val="20"/>
              </w:rPr>
              <w:t>GRANDEURS ET MESURES</w:t>
            </w:r>
          </w:p>
        </w:tc>
        <w:tc>
          <w:tcPr>
            <w:tcW w:w="1071" w:type="dxa"/>
            <w:gridSpan w:val="2"/>
            <w:vMerge w:val="restart"/>
            <w:shd w:val="clear" w:color="auto" w:fill="C4FFA7"/>
            <w:textDirection w:val="btLr"/>
          </w:tcPr>
          <w:p w14:paraId="13C5BCD0" w14:textId="77777777" w:rsidR="00F44D50" w:rsidRDefault="00F44D50" w:rsidP="00F44D50">
            <w:pPr>
              <w:ind w:left="113" w:right="113"/>
              <w:rPr>
                <w:rFonts w:ascii="Marianne" w:hAnsi="Marianne" w:cstheme="minorHAnsi"/>
                <w:sz w:val="20"/>
                <w:szCs w:val="20"/>
              </w:rPr>
            </w:pPr>
          </w:p>
          <w:p w14:paraId="373BBA20" w14:textId="35C64EB1" w:rsidR="00F44D50" w:rsidRPr="00742677" w:rsidRDefault="00F44D50" w:rsidP="00F44D50">
            <w:pPr>
              <w:ind w:left="113" w:right="113"/>
              <w:jc w:val="center"/>
              <w:rPr>
                <w:rFonts w:ascii="Marianne" w:hAnsi="Marianne" w:cstheme="minorHAnsi"/>
                <w:sz w:val="20"/>
                <w:szCs w:val="20"/>
              </w:rPr>
            </w:pPr>
            <w:r>
              <w:rPr>
                <w:rFonts w:ascii="Marianne" w:hAnsi="Marianne" w:cstheme="minorHAnsi"/>
                <w:sz w:val="20"/>
                <w:szCs w:val="20"/>
              </w:rPr>
              <w:t>Les longueurs</w:t>
            </w:r>
          </w:p>
        </w:tc>
        <w:tc>
          <w:tcPr>
            <w:tcW w:w="6497" w:type="dxa"/>
            <w:gridSpan w:val="2"/>
          </w:tcPr>
          <w:p w14:paraId="09602D94" w14:textId="667A60D5" w:rsidR="00F44D50" w:rsidRPr="00392DD4" w:rsidRDefault="00F44D50" w:rsidP="00F44D50">
            <w:pPr>
              <w:pStyle w:val="Default"/>
              <w:jc w:val="both"/>
              <w:rPr>
                <w:color w:val="221F1F"/>
                <w:sz w:val="20"/>
                <w:szCs w:val="20"/>
              </w:rPr>
            </w:pPr>
            <w:r w:rsidRPr="00392DD4">
              <w:rPr>
                <w:color w:val="221F1F"/>
                <w:sz w:val="20"/>
                <w:szCs w:val="20"/>
              </w:rPr>
              <w:t xml:space="preserve">Utiliser le lexique spécifique associé aux longueurs. </w:t>
            </w:r>
          </w:p>
        </w:tc>
        <w:tc>
          <w:tcPr>
            <w:tcW w:w="2254" w:type="dxa"/>
            <w:shd w:val="clear" w:color="auto" w:fill="C4FFA7"/>
          </w:tcPr>
          <w:p w14:paraId="6569F8EC"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2D7F6993"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13CD5ABE" w14:textId="521E09C7" w:rsidR="00F44D50" w:rsidRPr="00742677" w:rsidRDefault="00F44D50" w:rsidP="00F44D50">
            <w:pPr>
              <w:jc w:val="both"/>
              <w:rPr>
                <w:rFonts w:ascii="Marianne" w:hAnsi="Marianne" w:cstheme="minorHAnsi"/>
                <w:color w:val="FFFFC9"/>
                <w:sz w:val="20"/>
                <w:szCs w:val="20"/>
              </w:rPr>
            </w:pPr>
          </w:p>
        </w:tc>
      </w:tr>
      <w:tr w:rsidR="00F44D50" w:rsidRPr="00742677" w14:paraId="600FA307" w14:textId="77777777" w:rsidTr="00F44D50">
        <w:trPr>
          <w:gridAfter w:val="3"/>
          <w:wAfter w:w="68" w:type="dxa"/>
          <w:trHeight w:val="232"/>
        </w:trPr>
        <w:tc>
          <w:tcPr>
            <w:tcW w:w="661" w:type="dxa"/>
            <w:vMerge/>
          </w:tcPr>
          <w:p w14:paraId="65A36B24"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9523286" w14:textId="77777777" w:rsidR="00F44D50" w:rsidRPr="00742677" w:rsidRDefault="00F44D50" w:rsidP="00F44D50">
            <w:pPr>
              <w:rPr>
                <w:rFonts w:ascii="Marianne" w:hAnsi="Marianne" w:cstheme="minorHAnsi"/>
                <w:sz w:val="20"/>
                <w:szCs w:val="20"/>
              </w:rPr>
            </w:pPr>
          </w:p>
        </w:tc>
        <w:tc>
          <w:tcPr>
            <w:tcW w:w="6497" w:type="dxa"/>
            <w:gridSpan w:val="2"/>
          </w:tcPr>
          <w:p w14:paraId="71690E7A" w14:textId="7FE1AE6E" w:rsidR="00F44D50" w:rsidRPr="00392DD4" w:rsidRDefault="00F44D50" w:rsidP="00F44D50">
            <w:pPr>
              <w:pStyle w:val="Default"/>
              <w:jc w:val="both"/>
              <w:rPr>
                <w:color w:val="221F1F"/>
                <w:sz w:val="20"/>
                <w:szCs w:val="20"/>
              </w:rPr>
            </w:pPr>
            <w:r w:rsidRPr="00392DD4">
              <w:rPr>
                <w:color w:val="221F1F"/>
                <w:sz w:val="20"/>
                <w:szCs w:val="20"/>
              </w:rPr>
              <w:t xml:space="preserve">Comparer des objets selon leur longueur. </w:t>
            </w:r>
          </w:p>
        </w:tc>
        <w:tc>
          <w:tcPr>
            <w:tcW w:w="2254" w:type="dxa"/>
            <w:shd w:val="clear" w:color="auto" w:fill="C4FFA7"/>
          </w:tcPr>
          <w:p w14:paraId="3A4800E2"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7756A5A8"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23D290F4" w14:textId="4ADDCE81" w:rsidR="00F44D50" w:rsidRPr="00742677" w:rsidRDefault="00F44D50" w:rsidP="00F44D50">
            <w:pPr>
              <w:jc w:val="both"/>
              <w:rPr>
                <w:rFonts w:ascii="Marianne" w:hAnsi="Marianne" w:cstheme="minorHAnsi"/>
                <w:color w:val="FFFFC9"/>
                <w:sz w:val="20"/>
                <w:szCs w:val="20"/>
              </w:rPr>
            </w:pPr>
          </w:p>
        </w:tc>
      </w:tr>
      <w:tr w:rsidR="00F44D50" w:rsidRPr="00742677" w14:paraId="15AE89C4" w14:textId="77777777" w:rsidTr="00F44D50">
        <w:trPr>
          <w:gridAfter w:val="3"/>
          <w:wAfter w:w="68" w:type="dxa"/>
          <w:trHeight w:val="232"/>
        </w:trPr>
        <w:tc>
          <w:tcPr>
            <w:tcW w:w="661" w:type="dxa"/>
            <w:vMerge/>
          </w:tcPr>
          <w:p w14:paraId="573376FB"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6C686761" w14:textId="77777777" w:rsidR="00F44D50" w:rsidRPr="00742677" w:rsidRDefault="00F44D50" w:rsidP="00F44D50">
            <w:pPr>
              <w:rPr>
                <w:rFonts w:ascii="Marianne" w:hAnsi="Marianne" w:cstheme="minorHAnsi"/>
                <w:sz w:val="20"/>
                <w:szCs w:val="20"/>
              </w:rPr>
            </w:pPr>
          </w:p>
        </w:tc>
        <w:tc>
          <w:tcPr>
            <w:tcW w:w="6497" w:type="dxa"/>
            <w:gridSpan w:val="2"/>
          </w:tcPr>
          <w:p w14:paraId="7C52D92A" w14:textId="259AE381" w:rsidR="00F44D50" w:rsidRPr="00392DD4" w:rsidRDefault="00F44D50" w:rsidP="00F44D50">
            <w:pPr>
              <w:pStyle w:val="Default"/>
              <w:jc w:val="both"/>
              <w:rPr>
                <w:color w:val="221F1F"/>
                <w:sz w:val="20"/>
                <w:szCs w:val="20"/>
              </w:rPr>
            </w:pPr>
            <w:r w:rsidRPr="00392DD4">
              <w:rPr>
                <w:color w:val="221F1F"/>
                <w:sz w:val="20"/>
                <w:szCs w:val="20"/>
              </w:rPr>
              <w:t xml:space="preserve">Comparer des segments selon leur longueur. </w:t>
            </w:r>
          </w:p>
        </w:tc>
        <w:tc>
          <w:tcPr>
            <w:tcW w:w="2254" w:type="dxa"/>
            <w:shd w:val="clear" w:color="auto" w:fill="C4FFA7"/>
          </w:tcPr>
          <w:p w14:paraId="13ABE922"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451B7ED7"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7AA13656" w14:textId="56F51823" w:rsidR="00F44D50" w:rsidRPr="00742677" w:rsidRDefault="00F44D50" w:rsidP="00F44D50">
            <w:pPr>
              <w:jc w:val="both"/>
              <w:rPr>
                <w:rFonts w:ascii="Marianne" w:hAnsi="Marianne" w:cstheme="minorHAnsi"/>
                <w:color w:val="FFFFC9"/>
                <w:sz w:val="20"/>
                <w:szCs w:val="20"/>
              </w:rPr>
            </w:pPr>
          </w:p>
        </w:tc>
      </w:tr>
      <w:tr w:rsidR="00F44D50" w:rsidRPr="00742677" w14:paraId="16C31595" w14:textId="77777777" w:rsidTr="00F44D50">
        <w:trPr>
          <w:gridAfter w:val="3"/>
          <w:wAfter w:w="68" w:type="dxa"/>
          <w:trHeight w:val="232"/>
        </w:trPr>
        <w:tc>
          <w:tcPr>
            <w:tcW w:w="661" w:type="dxa"/>
            <w:vMerge/>
          </w:tcPr>
          <w:p w14:paraId="1A102357"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82874AD" w14:textId="77777777" w:rsidR="00F44D50" w:rsidRPr="00742677" w:rsidRDefault="00F44D50" w:rsidP="00F44D50">
            <w:pPr>
              <w:rPr>
                <w:rFonts w:ascii="Marianne" w:hAnsi="Marianne" w:cstheme="minorHAnsi"/>
                <w:sz w:val="20"/>
                <w:szCs w:val="20"/>
              </w:rPr>
            </w:pPr>
          </w:p>
        </w:tc>
        <w:tc>
          <w:tcPr>
            <w:tcW w:w="6497" w:type="dxa"/>
            <w:gridSpan w:val="2"/>
          </w:tcPr>
          <w:p w14:paraId="43111A44" w14:textId="42169DE9" w:rsidR="00F44D50" w:rsidRPr="00392DD4" w:rsidRDefault="00F44D50" w:rsidP="00F44D50">
            <w:pPr>
              <w:pStyle w:val="Default"/>
              <w:jc w:val="both"/>
              <w:rPr>
                <w:color w:val="221F1F"/>
                <w:sz w:val="20"/>
                <w:szCs w:val="20"/>
              </w:rPr>
            </w:pPr>
            <w:r w:rsidRPr="00392DD4">
              <w:rPr>
                <w:color w:val="221F1F"/>
                <w:sz w:val="20"/>
                <w:szCs w:val="20"/>
              </w:rPr>
              <w:t xml:space="preserve">Savoir mesurer la longueur d’un segment en utilisant une règle graduée. </w:t>
            </w:r>
          </w:p>
        </w:tc>
        <w:tc>
          <w:tcPr>
            <w:tcW w:w="2254" w:type="dxa"/>
            <w:shd w:val="clear" w:color="auto" w:fill="C4FFA7"/>
          </w:tcPr>
          <w:p w14:paraId="159E61D3"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781BA0CF"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0D5F2961" w14:textId="37CB8447" w:rsidR="00F44D50" w:rsidRPr="00742677" w:rsidRDefault="00F44D50" w:rsidP="00F44D50">
            <w:pPr>
              <w:jc w:val="both"/>
              <w:rPr>
                <w:rFonts w:ascii="Marianne" w:hAnsi="Marianne" w:cstheme="minorHAnsi"/>
                <w:color w:val="FFFFC9"/>
                <w:sz w:val="20"/>
                <w:szCs w:val="20"/>
              </w:rPr>
            </w:pPr>
          </w:p>
        </w:tc>
      </w:tr>
      <w:tr w:rsidR="00F44D50" w:rsidRPr="00742677" w14:paraId="2CAF9F4A" w14:textId="77777777" w:rsidTr="00F44D50">
        <w:trPr>
          <w:gridAfter w:val="3"/>
          <w:wAfter w:w="68" w:type="dxa"/>
          <w:trHeight w:val="232"/>
        </w:trPr>
        <w:tc>
          <w:tcPr>
            <w:tcW w:w="661" w:type="dxa"/>
            <w:vMerge/>
          </w:tcPr>
          <w:p w14:paraId="37D9A65F"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33D06C4B" w14:textId="77777777" w:rsidR="00F44D50" w:rsidRPr="00742677" w:rsidRDefault="00F44D50" w:rsidP="00F44D50">
            <w:pPr>
              <w:rPr>
                <w:rFonts w:ascii="Marianne" w:hAnsi="Marianne" w:cstheme="minorHAnsi"/>
                <w:sz w:val="20"/>
                <w:szCs w:val="20"/>
              </w:rPr>
            </w:pPr>
          </w:p>
        </w:tc>
        <w:tc>
          <w:tcPr>
            <w:tcW w:w="6497" w:type="dxa"/>
            <w:gridSpan w:val="2"/>
          </w:tcPr>
          <w:p w14:paraId="5DD754A8" w14:textId="6783F980" w:rsidR="00F44D50" w:rsidRPr="00392DD4" w:rsidRDefault="00F44D50" w:rsidP="00F44D50">
            <w:pPr>
              <w:pStyle w:val="Default"/>
              <w:jc w:val="both"/>
              <w:rPr>
                <w:color w:val="221F1F"/>
                <w:sz w:val="20"/>
                <w:szCs w:val="20"/>
              </w:rPr>
            </w:pPr>
            <w:r w:rsidRPr="00392DD4">
              <w:rPr>
                <w:color w:val="221F1F"/>
                <w:sz w:val="20"/>
                <w:szCs w:val="20"/>
              </w:rPr>
              <w:t xml:space="preserve">Connaitre et utiliser les unités </w:t>
            </w:r>
          </w:p>
        </w:tc>
        <w:tc>
          <w:tcPr>
            <w:tcW w:w="2254" w:type="dxa"/>
            <w:shd w:val="clear" w:color="auto" w:fill="C4FFA7"/>
          </w:tcPr>
          <w:p w14:paraId="2E703DF4" w14:textId="3E234EE5" w:rsidR="00F44D50" w:rsidRDefault="00F44D50" w:rsidP="00F44D50">
            <w:pPr>
              <w:jc w:val="center"/>
              <w:rPr>
                <w:color w:val="221F1F"/>
                <w:sz w:val="20"/>
                <w:szCs w:val="20"/>
              </w:rPr>
            </w:pPr>
            <w:r>
              <w:rPr>
                <w:color w:val="221F1F"/>
                <w:sz w:val="20"/>
                <w:szCs w:val="20"/>
              </w:rPr>
              <w:t>m</w:t>
            </w:r>
            <w:r w:rsidRPr="00392DD4">
              <w:rPr>
                <w:color w:val="221F1F"/>
                <w:sz w:val="20"/>
                <w:szCs w:val="20"/>
              </w:rPr>
              <w:t>ètre</w:t>
            </w:r>
            <w:r>
              <w:rPr>
                <w:color w:val="221F1F"/>
                <w:sz w:val="20"/>
                <w:szCs w:val="20"/>
              </w:rPr>
              <w:t xml:space="preserve">, </w:t>
            </w:r>
            <w:r w:rsidRPr="00392DD4">
              <w:rPr>
                <w:color w:val="221F1F"/>
                <w:sz w:val="20"/>
                <w:szCs w:val="20"/>
              </w:rPr>
              <w:t>centimètre et</w:t>
            </w:r>
            <w:r>
              <w:rPr>
                <w:color w:val="221F1F"/>
                <w:sz w:val="20"/>
                <w:szCs w:val="20"/>
              </w:rPr>
              <w:t xml:space="preserve"> </w:t>
            </w:r>
            <w:r w:rsidRPr="00392DD4">
              <w:rPr>
                <w:color w:val="221F1F"/>
                <w:sz w:val="20"/>
                <w:szCs w:val="20"/>
              </w:rPr>
              <w:t xml:space="preserve">les symboles associés </w:t>
            </w:r>
          </w:p>
          <w:p w14:paraId="557CF1D1" w14:textId="34BC14A1" w:rsidR="00F44D50" w:rsidRPr="00742677" w:rsidRDefault="00F44D50" w:rsidP="00F44D50">
            <w:pPr>
              <w:jc w:val="center"/>
              <w:rPr>
                <w:rFonts w:ascii="Marianne" w:hAnsi="Marianne" w:cstheme="minorHAnsi"/>
                <w:color w:val="FFFFC9"/>
                <w:sz w:val="20"/>
                <w:szCs w:val="20"/>
              </w:rPr>
            </w:pPr>
            <w:r w:rsidRPr="00392DD4">
              <w:rPr>
                <w:color w:val="221F1F"/>
                <w:sz w:val="20"/>
                <w:szCs w:val="20"/>
              </w:rPr>
              <w:t>(m et cm).</w:t>
            </w:r>
          </w:p>
        </w:tc>
        <w:tc>
          <w:tcPr>
            <w:tcW w:w="2264" w:type="dxa"/>
            <w:gridSpan w:val="4"/>
            <w:shd w:val="clear" w:color="auto" w:fill="C4FFA7"/>
          </w:tcPr>
          <w:p w14:paraId="3555CDF8" w14:textId="05573ECF" w:rsidR="00F44D50" w:rsidRPr="00742677" w:rsidRDefault="00F44D50" w:rsidP="00F44D50">
            <w:pPr>
              <w:jc w:val="center"/>
              <w:rPr>
                <w:rFonts w:ascii="Marianne" w:hAnsi="Marianne" w:cstheme="minorHAnsi"/>
                <w:color w:val="FFFFC9"/>
                <w:sz w:val="20"/>
                <w:szCs w:val="20"/>
              </w:rPr>
            </w:pPr>
            <w:r>
              <w:rPr>
                <w:color w:val="221F1F"/>
                <w:sz w:val="20"/>
                <w:szCs w:val="20"/>
              </w:rPr>
              <w:t>m</w:t>
            </w:r>
            <w:r w:rsidRPr="00392DD4">
              <w:rPr>
                <w:color w:val="221F1F"/>
                <w:sz w:val="20"/>
                <w:szCs w:val="20"/>
              </w:rPr>
              <w:t>ètr</w:t>
            </w:r>
            <w:r>
              <w:rPr>
                <w:color w:val="221F1F"/>
                <w:sz w:val="20"/>
                <w:szCs w:val="20"/>
              </w:rPr>
              <w:t xml:space="preserve">e, </w:t>
            </w:r>
            <w:r w:rsidRPr="00392DD4">
              <w:rPr>
                <w:color w:val="221F1F"/>
                <w:sz w:val="20"/>
                <w:szCs w:val="20"/>
              </w:rPr>
              <w:t>centimètre</w:t>
            </w:r>
            <w:r>
              <w:rPr>
                <w:color w:val="221F1F"/>
                <w:sz w:val="20"/>
                <w:szCs w:val="20"/>
              </w:rPr>
              <w:t>, kilomètre</w:t>
            </w:r>
            <w:r w:rsidRPr="00392DD4">
              <w:rPr>
                <w:color w:val="221F1F"/>
                <w:sz w:val="20"/>
                <w:szCs w:val="20"/>
              </w:rPr>
              <w:t xml:space="preserve"> et</w:t>
            </w:r>
            <w:r>
              <w:rPr>
                <w:color w:val="221F1F"/>
                <w:sz w:val="20"/>
                <w:szCs w:val="20"/>
              </w:rPr>
              <w:t xml:space="preserve"> </w:t>
            </w:r>
            <w:r w:rsidRPr="00392DD4">
              <w:rPr>
                <w:color w:val="221F1F"/>
                <w:sz w:val="20"/>
                <w:szCs w:val="20"/>
              </w:rPr>
              <w:t>les symboles associés (m</w:t>
            </w:r>
            <w:r>
              <w:rPr>
                <w:color w:val="221F1F"/>
                <w:sz w:val="20"/>
                <w:szCs w:val="20"/>
              </w:rPr>
              <w:t xml:space="preserve">, </w:t>
            </w:r>
            <w:r w:rsidRPr="00392DD4">
              <w:rPr>
                <w:color w:val="221F1F"/>
                <w:sz w:val="20"/>
                <w:szCs w:val="20"/>
              </w:rPr>
              <w:t>cm</w:t>
            </w:r>
            <w:r>
              <w:rPr>
                <w:color w:val="221F1F"/>
                <w:sz w:val="20"/>
                <w:szCs w:val="20"/>
              </w:rPr>
              <w:t>, et km</w:t>
            </w:r>
            <w:r w:rsidRPr="00392DD4">
              <w:rPr>
                <w:color w:val="221F1F"/>
                <w:sz w:val="20"/>
                <w:szCs w:val="20"/>
              </w:rPr>
              <w:t>).</w:t>
            </w:r>
          </w:p>
        </w:tc>
        <w:tc>
          <w:tcPr>
            <w:tcW w:w="2257" w:type="dxa"/>
            <w:gridSpan w:val="4"/>
            <w:shd w:val="clear" w:color="auto" w:fill="C4FFA7"/>
          </w:tcPr>
          <w:p w14:paraId="736CB6D9" w14:textId="6034480D" w:rsidR="00F44D50" w:rsidRPr="00742677" w:rsidRDefault="00F44D50" w:rsidP="00F44D50">
            <w:pPr>
              <w:jc w:val="center"/>
              <w:rPr>
                <w:rFonts w:ascii="Marianne" w:hAnsi="Marianne" w:cstheme="minorHAnsi"/>
                <w:color w:val="FFFFC9"/>
                <w:sz w:val="20"/>
                <w:szCs w:val="20"/>
              </w:rPr>
            </w:pPr>
            <w:r>
              <w:rPr>
                <w:color w:val="221F1F"/>
                <w:sz w:val="20"/>
                <w:szCs w:val="20"/>
              </w:rPr>
              <w:t>m</w:t>
            </w:r>
            <w:r w:rsidRPr="00392DD4">
              <w:rPr>
                <w:color w:val="221F1F"/>
                <w:sz w:val="20"/>
                <w:szCs w:val="20"/>
              </w:rPr>
              <w:t>ètr</w:t>
            </w:r>
            <w:r>
              <w:rPr>
                <w:color w:val="221F1F"/>
                <w:sz w:val="20"/>
                <w:szCs w:val="20"/>
              </w:rPr>
              <w:t xml:space="preserve">e, décimètre, </w:t>
            </w:r>
            <w:r w:rsidRPr="00392DD4">
              <w:rPr>
                <w:color w:val="221F1F"/>
                <w:sz w:val="20"/>
                <w:szCs w:val="20"/>
              </w:rPr>
              <w:t>centimètre</w:t>
            </w:r>
            <w:r>
              <w:rPr>
                <w:color w:val="221F1F"/>
                <w:sz w:val="20"/>
                <w:szCs w:val="20"/>
              </w:rPr>
              <w:t>, millimètre kilomètre</w:t>
            </w:r>
            <w:r w:rsidRPr="00392DD4">
              <w:rPr>
                <w:color w:val="221F1F"/>
                <w:sz w:val="20"/>
                <w:szCs w:val="20"/>
              </w:rPr>
              <w:t xml:space="preserve"> et</w:t>
            </w:r>
            <w:r>
              <w:rPr>
                <w:color w:val="221F1F"/>
                <w:sz w:val="20"/>
                <w:szCs w:val="20"/>
              </w:rPr>
              <w:t xml:space="preserve"> </w:t>
            </w:r>
            <w:r w:rsidRPr="00392DD4">
              <w:rPr>
                <w:color w:val="221F1F"/>
                <w:sz w:val="20"/>
                <w:szCs w:val="20"/>
              </w:rPr>
              <w:t>les symboles associés (m</w:t>
            </w:r>
            <w:r>
              <w:rPr>
                <w:color w:val="221F1F"/>
                <w:sz w:val="20"/>
                <w:szCs w:val="20"/>
              </w:rPr>
              <w:t xml:space="preserve">, dm, </w:t>
            </w:r>
            <w:r w:rsidRPr="00392DD4">
              <w:rPr>
                <w:color w:val="221F1F"/>
                <w:sz w:val="20"/>
                <w:szCs w:val="20"/>
              </w:rPr>
              <w:t>cm</w:t>
            </w:r>
            <w:r>
              <w:rPr>
                <w:color w:val="221F1F"/>
                <w:sz w:val="20"/>
                <w:szCs w:val="20"/>
              </w:rPr>
              <w:t>, mm et km</w:t>
            </w:r>
            <w:r w:rsidRPr="00392DD4">
              <w:rPr>
                <w:color w:val="221F1F"/>
                <w:sz w:val="20"/>
                <w:szCs w:val="20"/>
              </w:rPr>
              <w:t>).</w:t>
            </w:r>
          </w:p>
        </w:tc>
      </w:tr>
      <w:tr w:rsidR="00F44D50" w:rsidRPr="00742677" w14:paraId="589A5C3B" w14:textId="77777777" w:rsidTr="00F44D50">
        <w:trPr>
          <w:gridAfter w:val="3"/>
          <w:wAfter w:w="68" w:type="dxa"/>
          <w:trHeight w:val="232"/>
        </w:trPr>
        <w:tc>
          <w:tcPr>
            <w:tcW w:w="661" w:type="dxa"/>
            <w:vMerge/>
          </w:tcPr>
          <w:p w14:paraId="40531531"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E60D63C" w14:textId="77777777" w:rsidR="00F44D50" w:rsidRPr="00742677" w:rsidRDefault="00F44D50" w:rsidP="00F44D50">
            <w:pPr>
              <w:rPr>
                <w:rFonts w:ascii="Marianne" w:hAnsi="Marianne" w:cstheme="minorHAnsi"/>
                <w:sz w:val="20"/>
                <w:szCs w:val="20"/>
              </w:rPr>
            </w:pPr>
          </w:p>
        </w:tc>
        <w:tc>
          <w:tcPr>
            <w:tcW w:w="6497" w:type="dxa"/>
            <w:gridSpan w:val="2"/>
          </w:tcPr>
          <w:p w14:paraId="7407A90A" w14:textId="52561FEE" w:rsidR="00F44D50" w:rsidRPr="00392DD4" w:rsidRDefault="00F44D50" w:rsidP="00F44D50">
            <w:pPr>
              <w:pStyle w:val="Default"/>
              <w:jc w:val="both"/>
              <w:rPr>
                <w:color w:val="221F1F"/>
                <w:sz w:val="20"/>
                <w:szCs w:val="20"/>
              </w:rPr>
            </w:pPr>
            <w:r w:rsidRPr="00D72BAD">
              <w:rPr>
                <w:color w:val="221F1F"/>
                <w:sz w:val="20"/>
                <w:szCs w:val="20"/>
              </w:rPr>
              <w:t xml:space="preserve">Choisir l’unité la mieux adaptée pour exprimer une longueur. </w:t>
            </w:r>
          </w:p>
        </w:tc>
        <w:tc>
          <w:tcPr>
            <w:tcW w:w="2254" w:type="dxa"/>
            <w:shd w:val="clear" w:color="auto" w:fill="FFFFFF" w:themeFill="background1"/>
          </w:tcPr>
          <w:p w14:paraId="64ECDE64"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6E1C829C"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56CB842B" w14:textId="77777777" w:rsidR="00F44D50" w:rsidRPr="00742677" w:rsidRDefault="00F44D50" w:rsidP="00F44D50">
            <w:pPr>
              <w:jc w:val="both"/>
              <w:rPr>
                <w:rFonts w:ascii="Marianne" w:hAnsi="Marianne" w:cstheme="minorHAnsi"/>
                <w:color w:val="FFFFC9"/>
                <w:sz w:val="20"/>
                <w:szCs w:val="20"/>
              </w:rPr>
            </w:pPr>
          </w:p>
        </w:tc>
      </w:tr>
      <w:tr w:rsidR="00F44D50" w:rsidRPr="00742677" w14:paraId="500A2A5E" w14:textId="77777777" w:rsidTr="00F44D50">
        <w:trPr>
          <w:gridAfter w:val="3"/>
          <w:wAfter w:w="68" w:type="dxa"/>
          <w:trHeight w:val="232"/>
        </w:trPr>
        <w:tc>
          <w:tcPr>
            <w:tcW w:w="661" w:type="dxa"/>
            <w:vMerge/>
          </w:tcPr>
          <w:p w14:paraId="5B77164F"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029FC672" w14:textId="77777777" w:rsidR="00F44D50" w:rsidRPr="00742677" w:rsidRDefault="00F44D50" w:rsidP="00F44D50">
            <w:pPr>
              <w:rPr>
                <w:rFonts w:ascii="Marianne" w:hAnsi="Marianne" w:cstheme="minorHAnsi"/>
                <w:sz w:val="20"/>
                <w:szCs w:val="20"/>
              </w:rPr>
            </w:pPr>
          </w:p>
        </w:tc>
        <w:tc>
          <w:tcPr>
            <w:tcW w:w="6497" w:type="dxa"/>
            <w:gridSpan w:val="2"/>
          </w:tcPr>
          <w:p w14:paraId="468CAC8D" w14:textId="6912DE82" w:rsidR="00F44D50" w:rsidRPr="00742677" w:rsidRDefault="00F44D50" w:rsidP="00F44D50">
            <w:pPr>
              <w:pStyle w:val="Default"/>
              <w:jc w:val="both"/>
              <w:rPr>
                <w:rFonts w:cstheme="minorHAnsi"/>
                <w:color w:val="221F1F"/>
                <w:sz w:val="20"/>
                <w:szCs w:val="20"/>
              </w:rPr>
            </w:pPr>
            <w:r w:rsidRPr="00392DD4">
              <w:rPr>
                <w:color w:val="221F1F"/>
                <w:sz w:val="20"/>
                <w:szCs w:val="20"/>
              </w:rPr>
              <w:t xml:space="preserve">Connaitre quelques longueurs de référence. </w:t>
            </w:r>
          </w:p>
        </w:tc>
        <w:tc>
          <w:tcPr>
            <w:tcW w:w="2254" w:type="dxa"/>
            <w:shd w:val="clear" w:color="auto" w:fill="C4FFA7"/>
          </w:tcPr>
          <w:p w14:paraId="336C8696"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6573EA34"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137D7BFC" w14:textId="6AAABEF4" w:rsidR="00F44D50" w:rsidRPr="00742677" w:rsidRDefault="00F44D50" w:rsidP="00F44D50">
            <w:pPr>
              <w:jc w:val="both"/>
              <w:rPr>
                <w:rFonts w:ascii="Marianne" w:hAnsi="Marianne" w:cstheme="minorHAnsi"/>
                <w:color w:val="FFFFC9"/>
                <w:sz w:val="20"/>
                <w:szCs w:val="20"/>
              </w:rPr>
            </w:pPr>
          </w:p>
        </w:tc>
      </w:tr>
      <w:tr w:rsidR="00F44D50" w:rsidRPr="00742677" w14:paraId="6E2DECBC" w14:textId="77777777" w:rsidTr="00F44D50">
        <w:trPr>
          <w:gridAfter w:val="3"/>
          <w:wAfter w:w="68" w:type="dxa"/>
          <w:trHeight w:val="232"/>
        </w:trPr>
        <w:tc>
          <w:tcPr>
            <w:tcW w:w="661" w:type="dxa"/>
            <w:vMerge/>
          </w:tcPr>
          <w:p w14:paraId="395FC5DA"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2A3619A2" w14:textId="77777777" w:rsidR="00F44D50" w:rsidRPr="00742677" w:rsidRDefault="00F44D50" w:rsidP="00F44D50">
            <w:pPr>
              <w:rPr>
                <w:rFonts w:ascii="Marianne" w:hAnsi="Marianne" w:cstheme="minorHAnsi"/>
                <w:sz w:val="20"/>
                <w:szCs w:val="20"/>
              </w:rPr>
            </w:pPr>
          </w:p>
        </w:tc>
        <w:tc>
          <w:tcPr>
            <w:tcW w:w="6497" w:type="dxa"/>
            <w:gridSpan w:val="2"/>
          </w:tcPr>
          <w:p w14:paraId="788222BB" w14:textId="38DC74AE" w:rsidR="00F44D50" w:rsidRPr="00392DD4" w:rsidRDefault="00F44D50" w:rsidP="00F44D50">
            <w:pPr>
              <w:pStyle w:val="Default"/>
              <w:jc w:val="both"/>
              <w:rPr>
                <w:color w:val="221F1F"/>
                <w:sz w:val="20"/>
                <w:szCs w:val="20"/>
              </w:rPr>
            </w:pPr>
            <w:r w:rsidRPr="00CB7840">
              <w:rPr>
                <w:color w:val="221F1F"/>
                <w:sz w:val="20"/>
                <w:szCs w:val="20"/>
              </w:rPr>
              <w:t xml:space="preserve">Connaitre les relations entre les unités de longueur usuelles. </w:t>
            </w:r>
          </w:p>
        </w:tc>
        <w:tc>
          <w:tcPr>
            <w:tcW w:w="2254" w:type="dxa"/>
            <w:shd w:val="clear" w:color="auto" w:fill="FFFFFF" w:themeFill="background1"/>
          </w:tcPr>
          <w:p w14:paraId="337B59B1"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1E2CBB96"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35252CA1" w14:textId="77777777" w:rsidR="00F44D50" w:rsidRPr="00742677" w:rsidRDefault="00F44D50" w:rsidP="00F44D50">
            <w:pPr>
              <w:jc w:val="both"/>
              <w:rPr>
                <w:rFonts w:ascii="Marianne" w:hAnsi="Marianne" w:cstheme="minorHAnsi"/>
                <w:color w:val="FFFFC9"/>
                <w:sz w:val="20"/>
                <w:szCs w:val="20"/>
              </w:rPr>
            </w:pPr>
          </w:p>
        </w:tc>
      </w:tr>
      <w:tr w:rsidR="00F44D50" w:rsidRPr="00742677" w14:paraId="0DC3509F" w14:textId="77777777" w:rsidTr="00F44D50">
        <w:trPr>
          <w:gridAfter w:val="3"/>
          <w:wAfter w:w="68" w:type="dxa"/>
          <w:trHeight w:val="232"/>
        </w:trPr>
        <w:tc>
          <w:tcPr>
            <w:tcW w:w="661" w:type="dxa"/>
            <w:vMerge/>
          </w:tcPr>
          <w:p w14:paraId="278727CB"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070E5371" w14:textId="77777777" w:rsidR="00F44D50" w:rsidRPr="00742677" w:rsidRDefault="00F44D50" w:rsidP="00F44D50">
            <w:pPr>
              <w:rPr>
                <w:rFonts w:ascii="Marianne" w:hAnsi="Marianne" w:cstheme="minorHAnsi"/>
                <w:sz w:val="20"/>
                <w:szCs w:val="20"/>
              </w:rPr>
            </w:pPr>
          </w:p>
        </w:tc>
        <w:tc>
          <w:tcPr>
            <w:tcW w:w="6497" w:type="dxa"/>
            <w:gridSpan w:val="2"/>
          </w:tcPr>
          <w:p w14:paraId="4BA3CE79" w14:textId="0BF8F670" w:rsidR="00F44D50" w:rsidRPr="00870C22" w:rsidRDefault="00F44D50" w:rsidP="00F44D50">
            <w:pPr>
              <w:pStyle w:val="Default"/>
              <w:jc w:val="both"/>
              <w:rPr>
                <w:color w:val="221F1F"/>
                <w:sz w:val="20"/>
                <w:szCs w:val="20"/>
              </w:rPr>
            </w:pPr>
            <w:r w:rsidRPr="00392DD4">
              <w:rPr>
                <w:color w:val="221F1F"/>
                <w:sz w:val="20"/>
                <w:szCs w:val="20"/>
              </w:rPr>
              <w:t>Savoir qu’un mètre est égal à cent centimètres.</w:t>
            </w:r>
          </w:p>
        </w:tc>
        <w:tc>
          <w:tcPr>
            <w:tcW w:w="2254" w:type="dxa"/>
            <w:shd w:val="clear" w:color="auto" w:fill="C4FFA7"/>
          </w:tcPr>
          <w:p w14:paraId="506EC54A"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449386E4"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1216BFA8" w14:textId="4B352239" w:rsidR="00F44D50" w:rsidRPr="00742677" w:rsidRDefault="00F44D50" w:rsidP="00F44D50">
            <w:pPr>
              <w:jc w:val="both"/>
              <w:rPr>
                <w:rFonts w:ascii="Marianne" w:hAnsi="Marianne" w:cstheme="minorHAnsi"/>
                <w:color w:val="FFFFC9"/>
                <w:sz w:val="20"/>
                <w:szCs w:val="20"/>
              </w:rPr>
            </w:pPr>
          </w:p>
        </w:tc>
      </w:tr>
      <w:tr w:rsidR="00F44D50" w:rsidRPr="00742677" w14:paraId="636B11F7" w14:textId="77777777" w:rsidTr="00F44D50">
        <w:trPr>
          <w:gridAfter w:val="3"/>
          <w:wAfter w:w="68" w:type="dxa"/>
          <w:trHeight w:val="232"/>
        </w:trPr>
        <w:tc>
          <w:tcPr>
            <w:tcW w:w="661" w:type="dxa"/>
            <w:vMerge/>
          </w:tcPr>
          <w:p w14:paraId="0815CC66"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74F1BD4" w14:textId="77777777" w:rsidR="00F44D50" w:rsidRPr="00742677" w:rsidRDefault="00F44D50" w:rsidP="00F44D50">
            <w:pPr>
              <w:rPr>
                <w:rFonts w:ascii="Marianne" w:hAnsi="Marianne" w:cstheme="minorHAnsi"/>
                <w:sz w:val="20"/>
                <w:szCs w:val="20"/>
              </w:rPr>
            </w:pPr>
          </w:p>
        </w:tc>
        <w:tc>
          <w:tcPr>
            <w:tcW w:w="6497" w:type="dxa"/>
            <w:gridSpan w:val="2"/>
          </w:tcPr>
          <w:p w14:paraId="40EB6563" w14:textId="05FB19D7" w:rsidR="00F44D50" w:rsidRPr="00870C22" w:rsidRDefault="00F44D50" w:rsidP="00F44D50">
            <w:pPr>
              <w:pStyle w:val="Default"/>
              <w:jc w:val="both"/>
              <w:rPr>
                <w:color w:val="221F1F"/>
                <w:sz w:val="20"/>
                <w:szCs w:val="20"/>
              </w:rPr>
            </w:pPr>
            <w:r w:rsidRPr="003C7D6F">
              <w:rPr>
                <w:color w:val="221F1F"/>
                <w:sz w:val="20"/>
                <w:szCs w:val="20"/>
              </w:rPr>
              <w:t xml:space="preserve">Savoir mesurer la longueur d’un segment en utilisant une règle graduée. </w:t>
            </w:r>
          </w:p>
        </w:tc>
        <w:tc>
          <w:tcPr>
            <w:tcW w:w="2254" w:type="dxa"/>
            <w:shd w:val="clear" w:color="auto" w:fill="FFFFFF" w:themeFill="background1"/>
          </w:tcPr>
          <w:p w14:paraId="35A50539"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16C6298F"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2F18BF2E" w14:textId="36DC1F2E" w:rsidR="00F44D50" w:rsidRPr="00742677" w:rsidRDefault="00F44D50" w:rsidP="00F44D50">
            <w:pPr>
              <w:jc w:val="both"/>
              <w:rPr>
                <w:rFonts w:ascii="Marianne" w:hAnsi="Marianne" w:cstheme="minorHAnsi"/>
                <w:color w:val="FFFFC9"/>
                <w:sz w:val="20"/>
                <w:szCs w:val="20"/>
              </w:rPr>
            </w:pPr>
          </w:p>
        </w:tc>
      </w:tr>
      <w:tr w:rsidR="00F44D50" w:rsidRPr="00742677" w14:paraId="759BF4EB" w14:textId="77777777" w:rsidTr="00F44D50">
        <w:trPr>
          <w:gridAfter w:val="3"/>
          <w:wAfter w:w="68" w:type="dxa"/>
          <w:trHeight w:val="232"/>
        </w:trPr>
        <w:tc>
          <w:tcPr>
            <w:tcW w:w="661" w:type="dxa"/>
            <w:vMerge/>
          </w:tcPr>
          <w:p w14:paraId="7091E8AA"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2897A7D0" w14:textId="77777777" w:rsidR="00F44D50" w:rsidRPr="00742677" w:rsidRDefault="00F44D50" w:rsidP="00F44D50">
            <w:pPr>
              <w:rPr>
                <w:rFonts w:ascii="Marianne" w:hAnsi="Marianne" w:cstheme="minorHAnsi"/>
                <w:sz w:val="20"/>
                <w:szCs w:val="20"/>
              </w:rPr>
            </w:pPr>
          </w:p>
        </w:tc>
        <w:tc>
          <w:tcPr>
            <w:tcW w:w="6497" w:type="dxa"/>
            <w:gridSpan w:val="2"/>
          </w:tcPr>
          <w:p w14:paraId="5D0DB040" w14:textId="1558AD3F" w:rsidR="00F44D50" w:rsidRPr="003C7D6F" w:rsidRDefault="00F44D50" w:rsidP="00F44D50">
            <w:pPr>
              <w:pStyle w:val="Default"/>
              <w:jc w:val="both"/>
              <w:rPr>
                <w:color w:val="221F1F"/>
                <w:sz w:val="20"/>
                <w:szCs w:val="20"/>
              </w:rPr>
            </w:pPr>
            <w:r w:rsidRPr="003C7D6F">
              <w:rPr>
                <w:color w:val="221F1F"/>
                <w:sz w:val="20"/>
                <w:szCs w:val="20"/>
              </w:rPr>
              <w:t>Comparer des longueurs.</w:t>
            </w:r>
          </w:p>
        </w:tc>
        <w:tc>
          <w:tcPr>
            <w:tcW w:w="2254" w:type="dxa"/>
            <w:shd w:val="clear" w:color="auto" w:fill="FFFFFF" w:themeFill="background1"/>
          </w:tcPr>
          <w:p w14:paraId="712F7159"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441C44F7"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0B8E8549" w14:textId="77777777" w:rsidR="00F44D50" w:rsidRPr="00742677" w:rsidRDefault="00F44D50" w:rsidP="00F44D50">
            <w:pPr>
              <w:jc w:val="both"/>
              <w:rPr>
                <w:rFonts w:ascii="Marianne" w:hAnsi="Marianne" w:cstheme="minorHAnsi"/>
                <w:color w:val="FFFFC9"/>
                <w:sz w:val="20"/>
                <w:szCs w:val="20"/>
              </w:rPr>
            </w:pPr>
          </w:p>
        </w:tc>
      </w:tr>
      <w:tr w:rsidR="00F44D50" w:rsidRPr="00742677" w14:paraId="4313ACBB" w14:textId="77777777" w:rsidTr="00F44D50">
        <w:trPr>
          <w:gridAfter w:val="3"/>
          <w:wAfter w:w="68" w:type="dxa"/>
          <w:trHeight w:val="232"/>
        </w:trPr>
        <w:tc>
          <w:tcPr>
            <w:tcW w:w="661" w:type="dxa"/>
            <w:vMerge/>
          </w:tcPr>
          <w:p w14:paraId="7ACD64AC"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349C1E0F" w14:textId="77777777" w:rsidR="00F44D50" w:rsidRPr="00742677" w:rsidRDefault="00F44D50" w:rsidP="00F44D50">
            <w:pPr>
              <w:rPr>
                <w:rFonts w:ascii="Marianne" w:hAnsi="Marianne" w:cstheme="minorHAnsi"/>
                <w:sz w:val="20"/>
                <w:szCs w:val="20"/>
              </w:rPr>
            </w:pPr>
          </w:p>
        </w:tc>
        <w:tc>
          <w:tcPr>
            <w:tcW w:w="6497" w:type="dxa"/>
            <w:gridSpan w:val="2"/>
          </w:tcPr>
          <w:p w14:paraId="6439FDCA" w14:textId="65FF3CB3" w:rsidR="00F44D50" w:rsidRPr="003C7D6F" w:rsidRDefault="00F44D50" w:rsidP="00F44D50">
            <w:pPr>
              <w:pStyle w:val="Default"/>
              <w:jc w:val="both"/>
              <w:rPr>
                <w:color w:val="221F1F"/>
                <w:sz w:val="20"/>
                <w:szCs w:val="20"/>
              </w:rPr>
            </w:pPr>
            <w:r w:rsidRPr="003C7D6F">
              <w:rPr>
                <w:color w:val="221F1F"/>
                <w:sz w:val="20"/>
                <w:szCs w:val="20"/>
              </w:rPr>
              <w:t>Connaitre quelques longueurs de référence.</w:t>
            </w:r>
          </w:p>
        </w:tc>
        <w:tc>
          <w:tcPr>
            <w:tcW w:w="2254" w:type="dxa"/>
            <w:shd w:val="clear" w:color="auto" w:fill="FFFFFF" w:themeFill="background1"/>
          </w:tcPr>
          <w:p w14:paraId="1FCA0E25"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258D5A2A"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3AC8C3FE" w14:textId="77777777" w:rsidR="00F44D50" w:rsidRPr="00742677" w:rsidRDefault="00F44D50" w:rsidP="00F44D50">
            <w:pPr>
              <w:jc w:val="both"/>
              <w:rPr>
                <w:rFonts w:ascii="Marianne" w:hAnsi="Marianne" w:cstheme="minorHAnsi"/>
                <w:color w:val="FFFFC9"/>
                <w:sz w:val="20"/>
                <w:szCs w:val="20"/>
              </w:rPr>
            </w:pPr>
          </w:p>
        </w:tc>
      </w:tr>
      <w:tr w:rsidR="00F44D50" w:rsidRPr="00742677" w14:paraId="1BA5ABA2" w14:textId="77777777" w:rsidTr="00F44D50">
        <w:trPr>
          <w:gridAfter w:val="3"/>
          <w:wAfter w:w="68" w:type="dxa"/>
          <w:trHeight w:val="232"/>
        </w:trPr>
        <w:tc>
          <w:tcPr>
            <w:tcW w:w="661" w:type="dxa"/>
            <w:vMerge/>
          </w:tcPr>
          <w:p w14:paraId="35F0BEE4"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6FD7F0F7" w14:textId="77777777" w:rsidR="00F44D50" w:rsidRPr="00742677" w:rsidRDefault="00F44D50" w:rsidP="00F44D50">
            <w:pPr>
              <w:rPr>
                <w:rFonts w:ascii="Marianne" w:hAnsi="Marianne" w:cstheme="minorHAnsi"/>
                <w:sz w:val="20"/>
                <w:szCs w:val="20"/>
              </w:rPr>
            </w:pPr>
          </w:p>
        </w:tc>
        <w:tc>
          <w:tcPr>
            <w:tcW w:w="6497" w:type="dxa"/>
            <w:gridSpan w:val="2"/>
          </w:tcPr>
          <w:p w14:paraId="4A442027" w14:textId="1F401F6C" w:rsidR="00F44D50" w:rsidRPr="00870C22" w:rsidRDefault="00F44D50" w:rsidP="00F44D50">
            <w:pPr>
              <w:pStyle w:val="Default"/>
              <w:jc w:val="both"/>
              <w:rPr>
                <w:color w:val="221F1F"/>
                <w:sz w:val="20"/>
                <w:szCs w:val="20"/>
              </w:rPr>
            </w:pPr>
            <w:r w:rsidRPr="003C7D6F">
              <w:rPr>
                <w:color w:val="221F1F"/>
                <w:sz w:val="20"/>
                <w:szCs w:val="20"/>
              </w:rPr>
              <w:t xml:space="preserve">Estimer la longueur </w:t>
            </w:r>
          </w:p>
        </w:tc>
        <w:tc>
          <w:tcPr>
            <w:tcW w:w="2254" w:type="dxa"/>
            <w:shd w:val="clear" w:color="auto" w:fill="FFFFFF" w:themeFill="background1"/>
          </w:tcPr>
          <w:p w14:paraId="44B4C916"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66932AC1" w14:textId="7A023D62" w:rsidR="00F44D50" w:rsidRPr="00742677" w:rsidRDefault="00F44D50" w:rsidP="00F44D50">
            <w:pPr>
              <w:jc w:val="both"/>
              <w:rPr>
                <w:rFonts w:ascii="Marianne" w:hAnsi="Marianne" w:cstheme="minorHAnsi"/>
                <w:color w:val="FFFFC9"/>
                <w:sz w:val="20"/>
                <w:szCs w:val="20"/>
              </w:rPr>
            </w:pPr>
            <w:r w:rsidRPr="003C7D6F">
              <w:rPr>
                <w:color w:val="221F1F"/>
                <w:sz w:val="20"/>
                <w:szCs w:val="20"/>
              </w:rPr>
              <w:t>d’un objet du quotidien.</w:t>
            </w:r>
          </w:p>
        </w:tc>
        <w:tc>
          <w:tcPr>
            <w:tcW w:w="2257" w:type="dxa"/>
            <w:gridSpan w:val="4"/>
            <w:shd w:val="clear" w:color="auto" w:fill="C4FFA7"/>
          </w:tcPr>
          <w:p w14:paraId="316F7343" w14:textId="04C75C3B" w:rsidR="00F44D50" w:rsidRPr="00742677" w:rsidRDefault="00F44D50" w:rsidP="00F44D50">
            <w:pPr>
              <w:jc w:val="both"/>
              <w:rPr>
                <w:rFonts w:ascii="Marianne" w:hAnsi="Marianne" w:cstheme="minorHAnsi"/>
                <w:color w:val="FFFFC9"/>
                <w:sz w:val="20"/>
                <w:szCs w:val="20"/>
              </w:rPr>
            </w:pPr>
            <w:r>
              <w:rPr>
                <w:rFonts w:ascii="Marianne" w:hAnsi="Marianne" w:cstheme="minorHAnsi"/>
                <w:sz w:val="20"/>
                <w:szCs w:val="20"/>
              </w:rPr>
              <w:t>d</w:t>
            </w:r>
            <w:r w:rsidRPr="000146B9">
              <w:rPr>
                <w:rFonts w:ascii="Marianne" w:hAnsi="Marianne" w:cstheme="minorHAnsi"/>
                <w:sz w:val="20"/>
                <w:szCs w:val="20"/>
              </w:rPr>
              <w:t>’un objet ou d’une distance.</w:t>
            </w:r>
          </w:p>
        </w:tc>
      </w:tr>
      <w:tr w:rsidR="00F44D50" w:rsidRPr="00742677" w14:paraId="727CF2AD" w14:textId="77777777" w:rsidTr="00F44D50">
        <w:trPr>
          <w:gridAfter w:val="3"/>
          <w:wAfter w:w="68" w:type="dxa"/>
          <w:trHeight w:val="232"/>
        </w:trPr>
        <w:tc>
          <w:tcPr>
            <w:tcW w:w="661" w:type="dxa"/>
            <w:vMerge/>
          </w:tcPr>
          <w:p w14:paraId="7DA9D19E"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6DB8E29" w14:textId="77777777" w:rsidR="00F44D50" w:rsidRPr="00742677" w:rsidRDefault="00F44D50" w:rsidP="00F44D50">
            <w:pPr>
              <w:rPr>
                <w:rFonts w:ascii="Marianne" w:hAnsi="Marianne" w:cstheme="minorHAnsi"/>
                <w:sz w:val="20"/>
                <w:szCs w:val="20"/>
              </w:rPr>
            </w:pPr>
          </w:p>
        </w:tc>
        <w:tc>
          <w:tcPr>
            <w:tcW w:w="6497" w:type="dxa"/>
            <w:gridSpan w:val="2"/>
          </w:tcPr>
          <w:p w14:paraId="5FE9AD29" w14:textId="58CE4EF3" w:rsidR="00F44D50" w:rsidRPr="003C7D6F" w:rsidRDefault="00F44D50" w:rsidP="00F44D50">
            <w:pPr>
              <w:pStyle w:val="Default"/>
              <w:jc w:val="both"/>
              <w:rPr>
                <w:color w:val="221F1F"/>
                <w:sz w:val="20"/>
                <w:szCs w:val="20"/>
              </w:rPr>
            </w:pPr>
            <w:r w:rsidRPr="005D43ED">
              <w:rPr>
                <w:color w:val="221F1F"/>
                <w:sz w:val="20"/>
                <w:szCs w:val="20"/>
              </w:rPr>
              <w:t xml:space="preserve">Tracer un segment de longueur donnée. </w:t>
            </w:r>
          </w:p>
        </w:tc>
        <w:tc>
          <w:tcPr>
            <w:tcW w:w="2254" w:type="dxa"/>
            <w:shd w:val="clear" w:color="auto" w:fill="FFFFFF" w:themeFill="background1"/>
          </w:tcPr>
          <w:p w14:paraId="22A4D7E3"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28FAD8B6"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3A588F44" w14:textId="77777777" w:rsidR="00F44D50" w:rsidRPr="00742677" w:rsidRDefault="00F44D50" w:rsidP="00F44D50">
            <w:pPr>
              <w:jc w:val="both"/>
              <w:rPr>
                <w:rFonts w:ascii="Marianne" w:hAnsi="Marianne" w:cstheme="minorHAnsi"/>
                <w:color w:val="FFFFC9"/>
                <w:sz w:val="20"/>
                <w:szCs w:val="20"/>
              </w:rPr>
            </w:pPr>
          </w:p>
        </w:tc>
      </w:tr>
      <w:tr w:rsidR="00F44D50" w:rsidRPr="00742677" w14:paraId="06B8C12B" w14:textId="77777777" w:rsidTr="00F44D50">
        <w:trPr>
          <w:gridAfter w:val="3"/>
          <w:wAfter w:w="68" w:type="dxa"/>
          <w:trHeight w:val="232"/>
        </w:trPr>
        <w:tc>
          <w:tcPr>
            <w:tcW w:w="661" w:type="dxa"/>
            <w:vMerge/>
          </w:tcPr>
          <w:p w14:paraId="1D742FDE"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0D5D1851" w14:textId="77777777" w:rsidR="00F44D50" w:rsidRPr="00742677" w:rsidRDefault="00F44D50" w:rsidP="00F44D50">
            <w:pPr>
              <w:rPr>
                <w:rFonts w:ascii="Marianne" w:hAnsi="Marianne" w:cstheme="minorHAnsi"/>
                <w:sz w:val="20"/>
                <w:szCs w:val="20"/>
              </w:rPr>
            </w:pPr>
          </w:p>
        </w:tc>
        <w:tc>
          <w:tcPr>
            <w:tcW w:w="6497" w:type="dxa"/>
            <w:gridSpan w:val="2"/>
          </w:tcPr>
          <w:p w14:paraId="477A8589" w14:textId="273FE203" w:rsidR="00F44D50" w:rsidRPr="003C7D6F" w:rsidRDefault="00F44D50" w:rsidP="00F44D50">
            <w:pPr>
              <w:pStyle w:val="Default"/>
              <w:jc w:val="both"/>
              <w:rPr>
                <w:color w:val="221F1F"/>
                <w:sz w:val="20"/>
                <w:szCs w:val="20"/>
              </w:rPr>
            </w:pPr>
            <w:r w:rsidRPr="005D43ED">
              <w:rPr>
                <w:color w:val="221F1F"/>
                <w:sz w:val="20"/>
                <w:szCs w:val="20"/>
              </w:rPr>
              <w:t xml:space="preserve">Savoir ce qu’est le périmètre d’une figure plane. </w:t>
            </w:r>
          </w:p>
        </w:tc>
        <w:tc>
          <w:tcPr>
            <w:tcW w:w="2254" w:type="dxa"/>
            <w:shd w:val="clear" w:color="auto" w:fill="FFFFFF" w:themeFill="background1"/>
          </w:tcPr>
          <w:p w14:paraId="4261B5C1"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398696EA"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7B5854C3" w14:textId="77777777" w:rsidR="00F44D50" w:rsidRPr="00742677" w:rsidRDefault="00F44D50" w:rsidP="00F44D50">
            <w:pPr>
              <w:jc w:val="both"/>
              <w:rPr>
                <w:rFonts w:ascii="Marianne" w:hAnsi="Marianne" w:cstheme="minorHAnsi"/>
                <w:color w:val="FFFFC9"/>
                <w:sz w:val="20"/>
                <w:szCs w:val="20"/>
              </w:rPr>
            </w:pPr>
          </w:p>
        </w:tc>
      </w:tr>
      <w:tr w:rsidR="00F44D50" w:rsidRPr="00742677" w14:paraId="18A51983" w14:textId="77777777" w:rsidTr="00F44D50">
        <w:trPr>
          <w:gridAfter w:val="3"/>
          <w:wAfter w:w="68" w:type="dxa"/>
          <w:trHeight w:val="232"/>
        </w:trPr>
        <w:tc>
          <w:tcPr>
            <w:tcW w:w="661" w:type="dxa"/>
            <w:vMerge/>
          </w:tcPr>
          <w:p w14:paraId="44D3121F"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06AF5B1" w14:textId="77777777" w:rsidR="00F44D50" w:rsidRPr="00742677" w:rsidRDefault="00F44D50" w:rsidP="00F44D50">
            <w:pPr>
              <w:rPr>
                <w:rFonts w:ascii="Marianne" w:hAnsi="Marianne" w:cstheme="minorHAnsi"/>
                <w:sz w:val="20"/>
                <w:szCs w:val="20"/>
              </w:rPr>
            </w:pPr>
          </w:p>
        </w:tc>
        <w:tc>
          <w:tcPr>
            <w:tcW w:w="6497" w:type="dxa"/>
            <w:gridSpan w:val="2"/>
          </w:tcPr>
          <w:p w14:paraId="52607D9D" w14:textId="6BAB5745" w:rsidR="00F44D50" w:rsidRPr="005D43ED" w:rsidRDefault="00F44D50" w:rsidP="00F44D50">
            <w:pPr>
              <w:pStyle w:val="Default"/>
              <w:jc w:val="both"/>
              <w:rPr>
                <w:color w:val="221F1F"/>
                <w:sz w:val="20"/>
                <w:szCs w:val="20"/>
              </w:rPr>
            </w:pPr>
            <w:r w:rsidRPr="005D43ED">
              <w:rPr>
                <w:color w:val="221F1F"/>
                <w:sz w:val="20"/>
                <w:szCs w:val="20"/>
              </w:rPr>
              <w:t>Comparer le périmètre de plusieurs polygones sans règle graduée, en utilisant un compas.</w:t>
            </w:r>
          </w:p>
        </w:tc>
        <w:tc>
          <w:tcPr>
            <w:tcW w:w="2254" w:type="dxa"/>
            <w:shd w:val="clear" w:color="auto" w:fill="FFFFFF" w:themeFill="background1"/>
          </w:tcPr>
          <w:p w14:paraId="5ABFC2AE"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099C7477"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522CB83F" w14:textId="77777777" w:rsidR="00F44D50" w:rsidRPr="00742677" w:rsidRDefault="00F44D50" w:rsidP="00F44D50">
            <w:pPr>
              <w:jc w:val="both"/>
              <w:rPr>
                <w:rFonts w:ascii="Marianne" w:hAnsi="Marianne" w:cstheme="minorHAnsi"/>
                <w:color w:val="FFFFC9"/>
                <w:sz w:val="20"/>
                <w:szCs w:val="20"/>
              </w:rPr>
            </w:pPr>
          </w:p>
        </w:tc>
      </w:tr>
      <w:tr w:rsidR="00F44D50" w:rsidRPr="00742677" w14:paraId="72F2DB45" w14:textId="77777777" w:rsidTr="00F44D50">
        <w:trPr>
          <w:gridAfter w:val="3"/>
          <w:wAfter w:w="68" w:type="dxa"/>
          <w:trHeight w:val="232"/>
        </w:trPr>
        <w:tc>
          <w:tcPr>
            <w:tcW w:w="661" w:type="dxa"/>
            <w:vMerge/>
          </w:tcPr>
          <w:p w14:paraId="5903BA54"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F1011B6" w14:textId="77777777" w:rsidR="00F44D50" w:rsidRPr="00742677" w:rsidRDefault="00F44D50" w:rsidP="00F44D50">
            <w:pPr>
              <w:rPr>
                <w:rFonts w:ascii="Marianne" w:hAnsi="Marianne" w:cstheme="minorHAnsi"/>
                <w:sz w:val="20"/>
                <w:szCs w:val="20"/>
              </w:rPr>
            </w:pPr>
          </w:p>
        </w:tc>
        <w:tc>
          <w:tcPr>
            <w:tcW w:w="6497" w:type="dxa"/>
            <w:gridSpan w:val="2"/>
          </w:tcPr>
          <w:p w14:paraId="26847438" w14:textId="162BB04C" w:rsidR="00F44D50" w:rsidRPr="003C7D6F" w:rsidRDefault="00F44D50" w:rsidP="00F44D50">
            <w:pPr>
              <w:pStyle w:val="Default"/>
              <w:jc w:val="both"/>
              <w:rPr>
                <w:color w:val="221F1F"/>
                <w:sz w:val="20"/>
                <w:szCs w:val="20"/>
              </w:rPr>
            </w:pPr>
            <w:r w:rsidRPr="005D43ED">
              <w:rPr>
                <w:color w:val="221F1F"/>
                <w:sz w:val="20"/>
                <w:szCs w:val="20"/>
              </w:rPr>
              <w:t>Déterminer le périmètre d’un polygone en utilisant une règle graduée.</w:t>
            </w:r>
          </w:p>
        </w:tc>
        <w:tc>
          <w:tcPr>
            <w:tcW w:w="2254" w:type="dxa"/>
            <w:shd w:val="clear" w:color="auto" w:fill="FFFFFF" w:themeFill="background1"/>
          </w:tcPr>
          <w:p w14:paraId="426B60FC"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2C7478D1"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0B4BB887" w14:textId="77777777" w:rsidR="00F44D50" w:rsidRPr="00742677" w:rsidRDefault="00F44D50" w:rsidP="00F44D50">
            <w:pPr>
              <w:jc w:val="both"/>
              <w:rPr>
                <w:rFonts w:ascii="Marianne" w:hAnsi="Marianne" w:cstheme="minorHAnsi"/>
                <w:color w:val="FFFFC9"/>
                <w:sz w:val="20"/>
                <w:szCs w:val="20"/>
              </w:rPr>
            </w:pPr>
          </w:p>
        </w:tc>
      </w:tr>
      <w:tr w:rsidR="00F44D50" w:rsidRPr="00742677" w14:paraId="01A4C1DE" w14:textId="77777777" w:rsidTr="00F44D50">
        <w:trPr>
          <w:gridAfter w:val="3"/>
          <w:wAfter w:w="68" w:type="dxa"/>
          <w:trHeight w:val="232"/>
        </w:trPr>
        <w:tc>
          <w:tcPr>
            <w:tcW w:w="661" w:type="dxa"/>
            <w:vMerge/>
          </w:tcPr>
          <w:p w14:paraId="78779AF8" w14:textId="77777777" w:rsidR="00F44D50" w:rsidRPr="00742677" w:rsidRDefault="00F44D50" w:rsidP="00F44D50">
            <w:pPr>
              <w:rPr>
                <w:rFonts w:ascii="Marianne" w:hAnsi="Marianne" w:cstheme="minorHAnsi"/>
                <w:sz w:val="20"/>
                <w:szCs w:val="20"/>
              </w:rPr>
            </w:pPr>
          </w:p>
        </w:tc>
        <w:tc>
          <w:tcPr>
            <w:tcW w:w="1071" w:type="dxa"/>
            <w:gridSpan w:val="2"/>
            <w:vMerge w:val="restart"/>
            <w:shd w:val="clear" w:color="auto" w:fill="C4FFA7"/>
            <w:textDirection w:val="btLr"/>
          </w:tcPr>
          <w:p w14:paraId="748DF28A" w14:textId="77777777" w:rsidR="00F44D50" w:rsidRDefault="00F44D50" w:rsidP="00F44D50">
            <w:pPr>
              <w:ind w:left="113" w:right="113"/>
              <w:jc w:val="center"/>
              <w:rPr>
                <w:rFonts w:ascii="Marianne" w:hAnsi="Marianne" w:cstheme="minorHAnsi"/>
                <w:sz w:val="20"/>
                <w:szCs w:val="20"/>
              </w:rPr>
            </w:pPr>
          </w:p>
          <w:p w14:paraId="1F810A9E" w14:textId="73393407" w:rsidR="00F44D50" w:rsidRPr="00742677" w:rsidRDefault="00F44D50" w:rsidP="00F44D50">
            <w:pPr>
              <w:ind w:left="113" w:right="113"/>
              <w:jc w:val="center"/>
              <w:rPr>
                <w:rFonts w:ascii="Marianne" w:hAnsi="Marianne" w:cstheme="minorHAnsi"/>
                <w:sz w:val="20"/>
                <w:szCs w:val="20"/>
              </w:rPr>
            </w:pPr>
            <w:r>
              <w:rPr>
                <w:rFonts w:ascii="Marianne" w:hAnsi="Marianne" w:cstheme="minorHAnsi"/>
                <w:sz w:val="20"/>
                <w:szCs w:val="20"/>
              </w:rPr>
              <w:t>Les masses</w:t>
            </w:r>
          </w:p>
        </w:tc>
        <w:tc>
          <w:tcPr>
            <w:tcW w:w="6497" w:type="dxa"/>
            <w:gridSpan w:val="2"/>
          </w:tcPr>
          <w:p w14:paraId="3480FFE1" w14:textId="613ACAEF" w:rsidR="00F44D50" w:rsidRPr="00742677" w:rsidRDefault="00F44D50" w:rsidP="00F44D50">
            <w:pPr>
              <w:pStyle w:val="Default"/>
              <w:jc w:val="both"/>
              <w:rPr>
                <w:rFonts w:cstheme="minorHAnsi"/>
                <w:color w:val="221F1F"/>
                <w:sz w:val="20"/>
                <w:szCs w:val="20"/>
              </w:rPr>
            </w:pPr>
            <w:r>
              <w:rPr>
                <w:color w:val="221F1F"/>
                <w:sz w:val="20"/>
                <w:szCs w:val="20"/>
              </w:rPr>
              <w:t xml:space="preserve">Utiliser le lexique associé aux masses. </w:t>
            </w:r>
          </w:p>
        </w:tc>
        <w:tc>
          <w:tcPr>
            <w:tcW w:w="2254" w:type="dxa"/>
            <w:shd w:val="clear" w:color="auto" w:fill="C4FFA7"/>
          </w:tcPr>
          <w:p w14:paraId="444D41AD"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62DD56A6"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185EA320" w14:textId="4BB6F120" w:rsidR="00F44D50" w:rsidRPr="00742677" w:rsidRDefault="00F44D50" w:rsidP="00F44D50">
            <w:pPr>
              <w:jc w:val="both"/>
              <w:rPr>
                <w:rFonts w:ascii="Marianne" w:hAnsi="Marianne" w:cstheme="minorHAnsi"/>
                <w:color w:val="FFFFC9"/>
                <w:sz w:val="20"/>
                <w:szCs w:val="20"/>
              </w:rPr>
            </w:pPr>
          </w:p>
        </w:tc>
      </w:tr>
      <w:tr w:rsidR="00F44D50" w:rsidRPr="00742677" w14:paraId="5B838DF4" w14:textId="77777777" w:rsidTr="00F44D50">
        <w:trPr>
          <w:gridAfter w:val="3"/>
          <w:wAfter w:w="68" w:type="dxa"/>
          <w:trHeight w:val="232"/>
        </w:trPr>
        <w:tc>
          <w:tcPr>
            <w:tcW w:w="661" w:type="dxa"/>
            <w:vMerge/>
          </w:tcPr>
          <w:p w14:paraId="452EB0C4"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2B401603" w14:textId="77777777" w:rsidR="00F44D50" w:rsidRPr="00742677" w:rsidRDefault="00F44D50" w:rsidP="00F44D50">
            <w:pPr>
              <w:rPr>
                <w:rFonts w:ascii="Marianne" w:hAnsi="Marianne" w:cstheme="minorHAnsi"/>
                <w:sz w:val="20"/>
                <w:szCs w:val="20"/>
              </w:rPr>
            </w:pPr>
          </w:p>
        </w:tc>
        <w:tc>
          <w:tcPr>
            <w:tcW w:w="6497" w:type="dxa"/>
            <w:gridSpan w:val="2"/>
          </w:tcPr>
          <w:p w14:paraId="54993D84" w14:textId="3398C291" w:rsidR="00F44D50" w:rsidRPr="00742677" w:rsidRDefault="00F44D50" w:rsidP="00F44D50">
            <w:pPr>
              <w:pStyle w:val="Default"/>
              <w:jc w:val="both"/>
              <w:rPr>
                <w:rFonts w:cstheme="minorHAnsi"/>
                <w:color w:val="221F1F"/>
                <w:sz w:val="20"/>
                <w:szCs w:val="20"/>
              </w:rPr>
            </w:pPr>
            <w:r w:rsidRPr="00082B97">
              <w:rPr>
                <w:rFonts w:cstheme="minorHAnsi"/>
                <w:color w:val="221F1F"/>
                <w:sz w:val="20"/>
                <w:szCs w:val="20"/>
              </w:rPr>
              <w:t xml:space="preserve">Comparer des </w:t>
            </w:r>
            <w:r>
              <w:rPr>
                <w:rFonts w:cstheme="minorHAnsi"/>
                <w:color w:val="221F1F"/>
                <w:sz w:val="20"/>
                <w:szCs w:val="20"/>
              </w:rPr>
              <w:t xml:space="preserve">objets selon leur </w:t>
            </w:r>
            <w:r w:rsidRPr="00082B97">
              <w:rPr>
                <w:rFonts w:cstheme="minorHAnsi"/>
                <w:color w:val="221F1F"/>
                <w:sz w:val="20"/>
                <w:szCs w:val="20"/>
              </w:rPr>
              <w:t>masse.</w:t>
            </w:r>
          </w:p>
        </w:tc>
        <w:tc>
          <w:tcPr>
            <w:tcW w:w="2254" w:type="dxa"/>
            <w:shd w:val="clear" w:color="auto" w:fill="C4FFA7"/>
          </w:tcPr>
          <w:p w14:paraId="183E59B7"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2B048AC3"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60D80D50" w14:textId="2D4A58D3" w:rsidR="00F44D50" w:rsidRPr="00742677" w:rsidRDefault="00F44D50" w:rsidP="00F44D50">
            <w:pPr>
              <w:jc w:val="both"/>
              <w:rPr>
                <w:rFonts w:ascii="Marianne" w:hAnsi="Marianne" w:cstheme="minorHAnsi"/>
                <w:color w:val="FFFFC9"/>
                <w:sz w:val="20"/>
                <w:szCs w:val="20"/>
              </w:rPr>
            </w:pPr>
          </w:p>
        </w:tc>
      </w:tr>
      <w:tr w:rsidR="00F44D50" w:rsidRPr="00742677" w14:paraId="570D289C" w14:textId="77777777" w:rsidTr="00F44D50">
        <w:trPr>
          <w:gridAfter w:val="3"/>
          <w:wAfter w:w="68" w:type="dxa"/>
          <w:trHeight w:val="232"/>
        </w:trPr>
        <w:tc>
          <w:tcPr>
            <w:tcW w:w="661" w:type="dxa"/>
            <w:vMerge/>
          </w:tcPr>
          <w:p w14:paraId="340C2C93"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5216CD0E" w14:textId="77777777" w:rsidR="00F44D50" w:rsidRPr="00742677" w:rsidRDefault="00F44D50" w:rsidP="00F44D50">
            <w:pPr>
              <w:rPr>
                <w:rFonts w:ascii="Marianne" w:hAnsi="Marianne" w:cstheme="minorHAnsi"/>
                <w:sz w:val="20"/>
                <w:szCs w:val="20"/>
              </w:rPr>
            </w:pPr>
          </w:p>
        </w:tc>
        <w:tc>
          <w:tcPr>
            <w:tcW w:w="6497" w:type="dxa"/>
            <w:gridSpan w:val="2"/>
          </w:tcPr>
          <w:p w14:paraId="4FC58121" w14:textId="1EAA7FA9" w:rsidR="00F44D50" w:rsidRPr="00680E0D" w:rsidRDefault="00F44D50" w:rsidP="00F44D50">
            <w:pPr>
              <w:pStyle w:val="Default"/>
              <w:jc w:val="both"/>
              <w:rPr>
                <w:color w:val="221F1F"/>
                <w:sz w:val="20"/>
                <w:szCs w:val="20"/>
              </w:rPr>
            </w:pPr>
            <w:r w:rsidRPr="00680E0D">
              <w:rPr>
                <w:color w:val="221F1F"/>
                <w:sz w:val="20"/>
                <w:szCs w:val="20"/>
              </w:rPr>
              <w:t xml:space="preserve">Savoir identifier l’objet le plus léger (ou le plus lourd) parmi deux ou trois objets de volumes proches en les soupesant ou en utilisant une balance pour les peser. </w:t>
            </w:r>
          </w:p>
        </w:tc>
        <w:tc>
          <w:tcPr>
            <w:tcW w:w="2254" w:type="dxa"/>
            <w:shd w:val="clear" w:color="auto" w:fill="FFFFFF" w:themeFill="background1"/>
          </w:tcPr>
          <w:p w14:paraId="79B6A4B5"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6ED99C34"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472E5203" w14:textId="358CE840" w:rsidR="00F44D50" w:rsidRPr="00742677" w:rsidRDefault="00F44D50" w:rsidP="00F44D50">
            <w:pPr>
              <w:jc w:val="both"/>
              <w:rPr>
                <w:rFonts w:ascii="Marianne" w:hAnsi="Marianne" w:cstheme="minorHAnsi"/>
                <w:color w:val="FFFFC9"/>
                <w:sz w:val="20"/>
                <w:szCs w:val="20"/>
              </w:rPr>
            </w:pPr>
          </w:p>
        </w:tc>
      </w:tr>
      <w:tr w:rsidR="00F44D50" w:rsidRPr="00742677" w14:paraId="1D67A45E" w14:textId="77777777" w:rsidTr="00F44D50">
        <w:trPr>
          <w:gridAfter w:val="3"/>
          <w:wAfter w:w="68" w:type="dxa"/>
          <w:trHeight w:val="232"/>
        </w:trPr>
        <w:tc>
          <w:tcPr>
            <w:tcW w:w="661" w:type="dxa"/>
            <w:vMerge/>
          </w:tcPr>
          <w:p w14:paraId="5782C9F0"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F89EAC8" w14:textId="77777777" w:rsidR="00F44D50" w:rsidRPr="00742677" w:rsidRDefault="00F44D50" w:rsidP="00F44D50">
            <w:pPr>
              <w:rPr>
                <w:rFonts w:ascii="Marianne" w:hAnsi="Marianne" w:cstheme="minorHAnsi"/>
                <w:sz w:val="20"/>
                <w:szCs w:val="20"/>
              </w:rPr>
            </w:pPr>
          </w:p>
        </w:tc>
        <w:tc>
          <w:tcPr>
            <w:tcW w:w="6497" w:type="dxa"/>
            <w:gridSpan w:val="2"/>
          </w:tcPr>
          <w:p w14:paraId="380DF692" w14:textId="77777777" w:rsidR="00F44D50" w:rsidRDefault="00F44D50" w:rsidP="00F44D50">
            <w:pPr>
              <w:pStyle w:val="Default"/>
              <w:jc w:val="both"/>
              <w:rPr>
                <w:color w:val="221F1F"/>
                <w:sz w:val="20"/>
                <w:szCs w:val="20"/>
              </w:rPr>
            </w:pPr>
          </w:p>
          <w:p w14:paraId="7900D863" w14:textId="1DA758FF" w:rsidR="00F44D50" w:rsidRPr="00426048" w:rsidRDefault="00F44D50" w:rsidP="00F44D50">
            <w:pPr>
              <w:pStyle w:val="Default"/>
              <w:jc w:val="both"/>
              <w:rPr>
                <w:color w:val="221F1F"/>
                <w:sz w:val="20"/>
                <w:szCs w:val="20"/>
              </w:rPr>
            </w:pPr>
            <w:r w:rsidRPr="00426048">
              <w:rPr>
                <w:color w:val="221F1F"/>
                <w:sz w:val="20"/>
                <w:szCs w:val="20"/>
              </w:rPr>
              <w:t xml:space="preserve">Connaitre et utiliser les unités </w:t>
            </w:r>
          </w:p>
        </w:tc>
        <w:tc>
          <w:tcPr>
            <w:tcW w:w="2254" w:type="dxa"/>
            <w:shd w:val="clear" w:color="auto" w:fill="FFFFFF" w:themeFill="background1"/>
          </w:tcPr>
          <w:p w14:paraId="43D8EE6A"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743F2575" w14:textId="7D88DBFA" w:rsidR="00F44D50" w:rsidRPr="00742677" w:rsidRDefault="00F44D50" w:rsidP="00F44D50">
            <w:pPr>
              <w:jc w:val="center"/>
              <w:rPr>
                <w:rFonts w:ascii="Marianne" w:hAnsi="Marianne" w:cstheme="minorHAnsi"/>
                <w:color w:val="FFFFC9"/>
                <w:sz w:val="20"/>
                <w:szCs w:val="20"/>
              </w:rPr>
            </w:pPr>
            <w:r w:rsidRPr="00426048">
              <w:rPr>
                <w:color w:val="221F1F"/>
                <w:sz w:val="20"/>
                <w:szCs w:val="20"/>
              </w:rPr>
              <w:t>gramme et kilogramme et les symboles associés (g, kg).</w:t>
            </w:r>
          </w:p>
        </w:tc>
        <w:tc>
          <w:tcPr>
            <w:tcW w:w="2257" w:type="dxa"/>
            <w:gridSpan w:val="4"/>
            <w:shd w:val="clear" w:color="auto" w:fill="C4FFA7"/>
          </w:tcPr>
          <w:p w14:paraId="606BAA0D" w14:textId="1D7E8387" w:rsidR="00F44D50" w:rsidRPr="00742677" w:rsidRDefault="00F44D50" w:rsidP="00F44D50">
            <w:pPr>
              <w:pStyle w:val="Default"/>
              <w:jc w:val="center"/>
              <w:rPr>
                <w:rFonts w:cstheme="minorHAnsi"/>
                <w:color w:val="FFFFC9"/>
                <w:sz w:val="20"/>
                <w:szCs w:val="20"/>
              </w:rPr>
            </w:pPr>
            <w:r w:rsidRPr="00821CEE">
              <w:rPr>
                <w:color w:val="221F1F"/>
                <w:sz w:val="20"/>
                <w:szCs w:val="20"/>
              </w:rPr>
              <w:t>gramme, kilogramme et tonne et les symboles associés (g, kg, t).</w:t>
            </w:r>
          </w:p>
        </w:tc>
      </w:tr>
      <w:tr w:rsidR="00F44D50" w:rsidRPr="00742677" w14:paraId="65978C62" w14:textId="77777777" w:rsidTr="00F44D50">
        <w:trPr>
          <w:gridAfter w:val="3"/>
          <w:wAfter w:w="68" w:type="dxa"/>
          <w:trHeight w:val="232"/>
        </w:trPr>
        <w:tc>
          <w:tcPr>
            <w:tcW w:w="661" w:type="dxa"/>
            <w:vMerge/>
          </w:tcPr>
          <w:p w14:paraId="7A2B8541"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2A41A47" w14:textId="77777777" w:rsidR="00F44D50" w:rsidRPr="00742677" w:rsidRDefault="00F44D50" w:rsidP="00F44D50">
            <w:pPr>
              <w:rPr>
                <w:rFonts w:ascii="Marianne" w:hAnsi="Marianne" w:cstheme="minorHAnsi"/>
                <w:sz w:val="20"/>
                <w:szCs w:val="20"/>
              </w:rPr>
            </w:pPr>
          </w:p>
        </w:tc>
        <w:tc>
          <w:tcPr>
            <w:tcW w:w="6497" w:type="dxa"/>
            <w:gridSpan w:val="2"/>
          </w:tcPr>
          <w:p w14:paraId="1C9105D0" w14:textId="1DE2E191" w:rsidR="00F44D50" w:rsidRPr="00426048" w:rsidRDefault="00F44D50" w:rsidP="00F44D50">
            <w:pPr>
              <w:pStyle w:val="Default"/>
              <w:jc w:val="both"/>
              <w:rPr>
                <w:color w:val="221F1F"/>
                <w:sz w:val="20"/>
                <w:szCs w:val="20"/>
              </w:rPr>
            </w:pPr>
            <w:r w:rsidRPr="00680E0D">
              <w:rPr>
                <w:color w:val="221F1F"/>
                <w:sz w:val="20"/>
                <w:szCs w:val="20"/>
              </w:rPr>
              <w:t xml:space="preserve">Choisir l’unité la mieux adaptée pour exprimer une masse. </w:t>
            </w:r>
          </w:p>
        </w:tc>
        <w:tc>
          <w:tcPr>
            <w:tcW w:w="2254" w:type="dxa"/>
            <w:shd w:val="clear" w:color="auto" w:fill="FFFFFF" w:themeFill="background1"/>
          </w:tcPr>
          <w:p w14:paraId="0298C552"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39D69C94" w14:textId="77777777" w:rsidR="00F44D50" w:rsidRPr="00426048" w:rsidRDefault="00F44D50" w:rsidP="00F44D50">
            <w:pPr>
              <w:jc w:val="center"/>
              <w:rPr>
                <w:color w:val="221F1F"/>
                <w:sz w:val="20"/>
                <w:szCs w:val="20"/>
              </w:rPr>
            </w:pPr>
          </w:p>
        </w:tc>
        <w:tc>
          <w:tcPr>
            <w:tcW w:w="2257" w:type="dxa"/>
            <w:gridSpan w:val="4"/>
            <w:shd w:val="clear" w:color="auto" w:fill="C4FFA7"/>
          </w:tcPr>
          <w:p w14:paraId="79419FAC" w14:textId="77777777" w:rsidR="00F44D50" w:rsidRPr="00821CEE" w:rsidRDefault="00F44D50" w:rsidP="00F44D50">
            <w:pPr>
              <w:pStyle w:val="Default"/>
              <w:jc w:val="center"/>
              <w:rPr>
                <w:color w:val="221F1F"/>
                <w:sz w:val="20"/>
                <w:szCs w:val="20"/>
              </w:rPr>
            </w:pPr>
          </w:p>
        </w:tc>
      </w:tr>
      <w:tr w:rsidR="00F44D50" w:rsidRPr="00742677" w14:paraId="38BD8546" w14:textId="77777777" w:rsidTr="00F44D50">
        <w:trPr>
          <w:gridAfter w:val="3"/>
          <w:wAfter w:w="68" w:type="dxa"/>
          <w:trHeight w:val="232"/>
        </w:trPr>
        <w:tc>
          <w:tcPr>
            <w:tcW w:w="661" w:type="dxa"/>
            <w:vMerge/>
          </w:tcPr>
          <w:p w14:paraId="4DF7E905"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3AB33943" w14:textId="77777777" w:rsidR="00F44D50" w:rsidRPr="00742677" w:rsidRDefault="00F44D50" w:rsidP="00F44D50">
            <w:pPr>
              <w:rPr>
                <w:rFonts w:ascii="Marianne" w:hAnsi="Marianne" w:cstheme="minorHAnsi"/>
                <w:sz w:val="20"/>
                <w:szCs w:val="20"/>
              </w:rPr>
            </w:pPr>
          </w:p>
        </w:tc>
        <w:tc>
          <w:tcPr>
            <w:tcW w:w="6497" w:type="dxa"/>
            <w:gridSpan w:val="2"/>
          </w:tcPr>
          <w:p w14:paraId="08A88E05" w14:textId="37815EFA" w:rsidR="00F44D50" w:rsidRPr="00426048" w:rsidRDefault="00F44D50" w:rsidP="00F44D50">
            <w:pPr>
              <w:pStyle w:val="Default"/>
              <w:jc w:val="both"/>
              <w:rPr>
                <w:color w:val="221F1F"/>
                <w:sz w:val="20"/>
                <w:szCs w:val="20"/>
              </w:rPr>
            </w:pPr>
            <w:r w:rsidRPr="00426048">
              <w:rPr>
                <w:color w:val="221F1F"/>
                <w:sz w:val="20"/>
                <w:szCs w:val="20"/>
              </w:rPr>
              <w:t xml:space="preserve">Savoir que 1 kg est égal à 1 000 g. </w:t>
            </w:r>
          </w:p>
        </w:tc>
        <w:tc>
          <w:tcPr>
            <w:tcW w:w="2254" w:type="dxa"/>
            <w:shd w:val="clear" w:color="auto" w:fill="FFFFFF" w:themeFill="background1"/>
          </w:tcPr>
          <w:p w14:paraId="455CFEA7"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1BA22649"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36A37B4A" w14:textId="77777777" w:rsidR="00F44D50" w:rsidRPr="00742677" w:rsidRDefault="00F44D50" w:rsidP="00F44D50">
            <w:pPr>
              <w:jc w:val="both"/>
              <w:rPr>
                <w:rFonts w:ascii="Marianne" w:hAnsi="Marianne" w:cstheme="minorHAnsi"/>
                <w:color w:val="FFFFC9"/>
                <w:sz w:val="20"/>
                <w:szCs w:val="20"/>
              </w:rPr>
            </w:pPr>
          </w:p>
        </w:tc>
      </w:tr>
      <w:tr w:rsidR="00F44D50" w:rsidRPr="00742677" w14:paraId="78799EE6" w14:textId="77777777" w:rsidTr="00F44D50">
        <w:trPr>
          <w:gridAfter w:val="3"/>
          <w:wAfter w:w="68" w:type="dxa"/>
          <w:trHeight w:val="232"/>
        </w:trPr>
        <w:tc>
          <w:tcPr>
            <w:tcW w:w="661" w:type="dxa"/>
            <w:vMerge/>
          </w:tcPr>
          <w:p w14:paraId="02AAECBB"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2487136" w14:textId="77777777" w:rsidR="00F44D50" w:rsidRPr="00742677" w:rsidRDefault="00F44D50" w:rsidP="00F44D50">
            <w:pPr>
              <w:rPr>
                <w:rFonts w:ascii="Marianne" w:hAnsi="Marianne" w:cstheme="minorHAnsi"/>
                <w:sz w:val="20"/>
                <w:szCs w:val="20"/>
              </w:rPr>
            </w:pPr>
          </w:p>
        </w:tc>
        <w:tc>
          <w:tcPr>
            <w:tcW w:w="6497" w:type="dxa"/>
            <w:gridSpan w:val="2"/>
          </w:tcPr>
          <w:p w14:paraId="602C160F" w14:textId="79257D66" w:rsidR="00F44D50" w:rsidRPr="00426048" w:rsidRDefault="00F44D50" w:rsidP="00F44D50">
            <w:pPr>
              <w:pStyle w:val="Default"/>
              <w:jc w:val="both"/>
              <w:rPr>
                <w:color w:val="221F1F"/>
                <w:sz w:val="20"/>
                <w:szCs w:val="20"/>
              </w:rPr>
            </w:pPr>
            <w:r w:rsidRPr="00426048">
              <w:rPr>
                <w:color w:val="221F1F"/>
                <w:sz w:val="20"/>
                <w:szCs w:val="20"/>
              </w:rPr>
              <w:t xml:space="preserve">Disposer de quelques masses de référence. Estimer la masse d’objets du quotidien en gramme ou en kilogramme. </w:t>
            </w:r>
          </w:p>
        </w:tc>
        <w:tc>
          <w:tcPr>
            <w:tcW w:w="2254" w:type="dxa"/>
            <w:shd w:val="clear" w:color="auto" w:fill="FFFFFF" w:themeFill="background1"/>
          </w:tcPr>
          <w:p w14:paraId="16572E85"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C4FFA7"/>
          </w:tcPr>
          <w:p w14:paraId="29A05B77"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07E1B216" w14:textId="77777777" w:rsidR="00F44D50" w:rsidRPr="00742677" w:rsidRDefault="00F44D50" w:rsidP="00F44D50">
            <w:pPr>
              <w:jc w:val="both"/>
              <w:rPr>
                <w:rFonts w:ascii="Marianne" w:hAnsi="Marianne" w:cstheme="minorHAnsi"/>
                <w:color w:val="FFFFC9"/>
                <w:sz w:val="20"/>
                <w:szCs w:val="20"/>
              </w:rPr>
            </w:pPr>
          </w:p>
        </w:tc>
      </w:tr>
      <w:tr w:rsidR="00F44D50" w:rsidRPr="00742677" w14:paraId="368CA778" w14:textId="77777777" w:rsidTr="00F44D50">
        <w:trPr>
          <w:gridAfter w:val="3"/>
          <w:wAfter w:w="68" w:type="dxa"/>
          <w:trHeight w:val="232"/>
        </w:trPr>
        <w:tc>
          <w:tcPr>
            <w:tcW w:w="661" w:type="dxa"/>
            <w:vMerge/>
          </w:tcPr>
          <w:p w14:paraId="1754F2E2"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30F67403" w14:textId="77777777" w:rsidR="00F44D50" w:rsidRPr="00742677" w:rsidRDefault="00F44D50" w:rsidP="00F44D50">
            <w:pPr>
              <w:rPr>
                <w:rFonts w:ascii="Marianne" w:hAnsi="Marianne" w:cstheme="minorHAnsi"/>
                <w:sz w:val="20"/>
                <w:szCs w:val="20"/>
              </w:rPr>
            </w:pPr>
          </w:p>
        </w:tc>
        <w:tc>
          <w:tcPr>
            <w:tcW w:w="6497" w:type="dxa"/>
            <w:gridSpan w:val="2"/>
          </w:tcPr>
          <w:p w14:paraId="79CD5B7F" w14:textId="7720B2EB" w:rsidR="00F44D50" w:rsidRPr="00426048" w:rsidRDefault="00F44D50" w:rsidP="00F44D50">
            <w:pPr>
              <w:pStyle w:val="Default"/>
              <w:jc w:val="both"/>
              <w:rPr>
                <w:color w:val="221F1F"/>
                <w:sz w:val="20"/>
                <w:szCs w:val="20"/>
              </w:rPr>
            </w:pPr>
            <w:r w:rsidRPr="00680E0D">
              <w:rPr>
                <w:color w:val="221F1F"/>
                <w:sz w:val="20"/>
                <w:szCs w:val="20"/>
              </w:rPr>
              <w:t>Connaitre les relations entre les unités de masse usuelles</w:t>
            </w:r>
          </w:p>
        </w:tc>
        <w:tc>
          <w:tcPr>
            <w:tcW w:w="2254" w:type="dxa"/>
            <w:shd w:val="clear" w:color="auto" w:fill="FFFFFF" w:themeFill="background1"/>
          </w:tcPr>
          <w:p w14:paraId="563C111E"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5969A103"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4452C642" w14:textId="77777777" w:rsidR="00F44D50" w:rsidRPr="00742677" w:rsidRDefault="00F44D50" w:rsidP="00F44D50">
            <w:pPr>
              <w:jc w:val="both"/>
              <w:rPr>
                <w:rFonts w:ascii="Marianne" w:hAnsi="Marianne" w:cstheme="minorHAnsi"/>
                <w:color w:val="FFFFC9"/>
                <w:sz w:val="20"/>
                <w:szCs w:val="20"/>
              </w:rPr>
            </w:pPr>
          </w:p>
        </w:tc>
      </w:tr>
      <w:tr w:rsidR="00F44D50" w:rsidRPr="00742677" w14:paraId="25BD8347" w14:textId="77777777" w:rsidTr="00F44D50">
        <w:trPr>
          <w:gridAfter w:val="3"/>
          <w:wAfter w:w="68" w:type="dxa"/>
          <w:trHeight w:val="232"/>
        </w:trPr>
        <w:tc>
          <w:tcPr>
            <w:tcW w:w="661" w:type="dxa"/>
            <w:vMerge/>
          </w:tcPr>
          <w:p w14:paraId="1E90CC31"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33F643AD" w14:textId="77777777" w:rsidR="00F44D50" w:rsidRPr="00742677" w:rsidRDefault="00F44D50" w:rsidP="00F44D50">
            <w:pPr>
              <w:rPr>
                <w:rFonts w:ascii="Marianne" w:hAnsi="Marianne" w:cstheme="minorHAnsi"/>
                <w:sz w:val="20"/>
                <w:szCs w:val="20"/>
              </w:rPr>
            </w:pPr>
          </w:p>
        </w:tc>
        <w:tc>
          <w:tcPr>
            <w:tcW w:w="6497" w:type="dxa"/>
            <w:gridSpan w:val="2"/>
          </w:tcPr>
          <w:p w14:paraId="098F0F74" w14:textId="23F432DF" w:rsidR="00F44D50" w:rsidRPr="00426048" w:rsidRDefault="00F44D50" w:rsidP="00F44D50">
            <w:pPr>
              <w:pStyle w:val="Default"/>
              <w:jc w:val="both"/>
              <w:rPr>
                <w:color w:val="221F1F"/>
                <w:sz w:val="20"/>
                <w:szCs w:val="20"/>
              </w:rPr>
            </w:pPr>
            <w:r w:rsidRPr="00680E0D">
              <w:rPr>
                <w:color w:val="221F1F"/>
                <w:sz w:val="20"/>
                <w:szCs w:val="20"/>
              </w:rPr>
              <w:t xml:space="preserve">Comparer des masses. </w:t>
            </w:r>
          </w:p>
        </w:tc>
        <w:tc>
          <w:tcPr>
            <w:tcW w:w="2254" w:type="dxa"/>
            <w:shd w:val="clear" w:color="auto" w:fill="FFFFFF" w:themeFill="background1"/>
          </w:tcPr>
          <w:p w14:paraId="5050932E"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3E2B34D6"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1A96C984" w14:textId="77777777" w:rsidR="00F44D50" w:rsidRPr="00742677" w:rsidRDefault="00F44D50" w:rsidP="00F44D50">
            <w:pPr>
              <w:jc w:val="both"/>
              <w:rPr>
                <w:rFonts w:ascii="Marianne" w:hAnsi="Marianne" w:cstheme="minorHAnsi"/>
                <w:color w:val="FFFFC9"/>
                <w:sz w:val="20"/>
                <w:szCs w:val="20"/>
              </w:rPr>
            </w:pPr>
          </w:p>
        </w:tc>
      </w:tr>
      <w:tr w:rsidR="00F44D50" w:rsidRPr="00742677" w14:paraId="4E865023" w14:textId="77777777" w:rsidTr="00F44D50">
        <w:trPr>
          <w:gridAfter w:val="3"/>
          <w:wAfter w:w="68" w:type="dxa"/>
          <w:trHeight w:val="232"/>
        </w:trPr>
        <w:tc>
          <w:tcPr>
            <w:tcW w:w="661" w:type="dxa"/>
            <w:vMerge/>
          </w:tcPr>
          <w:p w14:paraId="682B6154" w14:textId="77777777" w:rsidR="00F44D50" w:rsidRPr="00742677" w:rsidRDefault="00F44D50" w:rsidP="00F44D50">
            <w:pPr>
              <w:rPr>
                <w:rFonts w:ascii="Marianne" w:hAnsi="Marianne" w:cstheme="minorHAnsi"/>
                <w:sz w:val="20"/>
                <w:szCs w:val="20"/>
              </w:rPr>
            </w:pPr>
          </w:p>
        </w:tc>
        <w:tc>
          <w:tcPr>
            <w:tcW w:w="1071" w:type="dxa"/>
            <w:gridSpan w:val="2"/>
            <w:vMerge w:val="restart"/>
            <w:shd w:val="clear" w:color="auto" w:fill="C4FFA7"/>
            <w:textDirection w:val="btLr"/>
          </w:tcPr>
          <w:p w14:paraId="5213A055" w14:textId="77777777" w:rsidR="00F44D50" w:rsidRDefault="00F44D50" w:rsidP="00F44D50">
            <w:pPr>
              <w:ind w:left="113" w:right="113"/>
              <w:jc w:val="center"/>
              <w:rPr>
                <w:rFonts w:ascii="Marianne" w:hAnsi="Marianne" w:cstheme="minorHAnsi"/>
                <w:sz w:val="4"/>
                <w:szCs w:val="4"/>
              </w:rPr>
            </w:pPr>
          </w:p>
          <w:p w14:paraId="0FE9EF61" w14:textId="77777777" w:rsidR="00F44D50" w:rsidRDefault="00F44D50" w:rsidP="00F44D50">
            <w:pPr>
              <w:ind w:left="113" w:right="113"/>
              <w:jc w:val="center"/>
              <w:rPr>
                <w:rFonts w:ascii="Marianne" w:hAnsi="Marianne" w:cstheme="minorHAnsi"/>
                <w:sz w:val="4"/>
                <w:szCs w:val="4"/>
              </w:rPr>
            </w:pPr>
          </w:p>
          <w:p w14:paraId="7F93C197" w14:textId="77777777" w:rsidR="00F44D50" w:rsidRDefault="00F44D50" w:rsidP="00F44D50">
            <w:pPr>
              <w:ind w:left="113" w:right="113"/>
              <w:rPr>
                <w:rFonts w:ascii="Marianne" w:hAnsi="Marianne" w:cstheme="minorHAnsi"/>
                <w:sz w:val="4"/>
                <w:szCs w:val="4"/>
              </w:rPr>
            </w:pPr>
          </w:p>
          <w:p w14:paraId="7D555A93" w14:textId="77777777" w:rsidR="00F44D50" w:rsidRDefault="00F44D50" w:rsidP="00F44D50">
            <w:pPr>
              <w:ind w:left="113" w:right="113"/>
              <w:rPr>
                <w:rFonts w:ascii="Marianne" w:hAnsi="Marianne" w:cstheme="minorHAnsi"/>
                <w:sz w:val="4"/>
                <w:szCs w:val="4"/>
              </w:rPr>
            </w:pPr>
          </w:p>
          <w:p w14:paraId="3982F678" w14:textId="0A887DEB" w:rsidR="00F44D50" w:rsidRDefault="00F44D50" w:rsidP="00F44D50">
            <w:pPr>
              <w:ind w:left="113" w:right="113"/>
              <w:rPr>
                <w:rFonts w:ascii="Marianne" w:hAnsi="Marianne" w:cstheme="minorHAnsi"/>
                <w:sz w:val="4"/>
                <w:szCs w:val="4"/>
              </w:rPr>
            </w:pPr>
            <w:r>
              <w:rPr>
                <w:rFonts w:ascii="Marianne" w:hAnsi="Marianne" w:cstheme="minorHAnsi"/>
                <w:sz w:val="4"/>
                <w:szCs w:val="4"/>
              </w:rPr>
              <w:t xml:space="preserve"> </w:t>
            </w:r>
          </w:p>
          <w:p w14:paraId="62BC34E9" w14:textId="77777777" w:rsidR="00F44D50" w:rsidRDefault="00F44D50" w:rsidP="00F44D50">
            <w:pPr>
              <w:ind w:left="113" w:right="113"/>
              <w:rPr>
                <w:rFonts w:ascii="Marianne" w:hAnsi="Marianne" w:cstheme="minorHAnsi"/>
                <w:sz w:val="4"/>
                <w:szCs w:val="4"/>
              </w:rPr>
            </w:pPr>
          </w:p>
          <w:p w14:paraId="6341BFB6" w14:textId="67F00F9C" w:rsidR="00F44D50" w:rsidRPr="000B35C7" w:rsidRDefault="00F44D50" w:rsidP="00F44D50">
            <w:pPr>
              <w:ind w:left="113" w:right="113"/>
              <w:rPr>
                <w:rFonts w:ascii="Marianne" w:hAnsi="Marianne" w:cstheme="minorHAnsi"/>
                <w:sz w:val="14"/>
                <w:szCs w:val="14"/>
              </w:rPr>
            </w:pPr>
            <w:r w:rsidRPr="000B35C7">
              <w:rPr>
                <w:rFonts w:ascii="Marianne" w:hAnsi="Marianne" w:cstheme="minorHAnsi"/>
                <w:sz w:val="14"/>
                <w:szCs w:val="14"/>
              </w:rPr>
              <w:t>Contenances</w:t>
            </w:r>
          </w:p>
        </w:tc>
        <w:tc>
          <w:tcPr>
            <w:tcW w:w="6497" w:type="dxa"/>
            <w:gridSpan w:val="2"/>
          </w:tcPr>
          <w:p w14:paraId="6C648E0B" w14:textId="6D077DC3" w:rsidR="00F44D50" w:rsidRPr="00BE1657" w:rsidRDefault="00F44D50" w:rsidP="00F44D50">
            <w:pPr>
              <w:pStyle w:val="Default"/>
              <w:jc w:val="both"/>
              <w:rPr>
                <w:color w:val="221F1F"/>
                <w:sz w:val="20"/>
                <w:szCs w:val="20"/>
              </w:rPr>
            </w:pPr>
            <w:r w:rsidRPr="00BE1657">
              <w:rPr>
                <w:color w:val="221F1F"/>
                <w:sz w:val="20"/>
                <w:szCs w:val="20"/>
              </w:rPr>
              <w:t xml:space="preserve">Comparer les contenances de différents objets. </w:t>
            </w:r>
          </w:p>
        </w:tc>
        <w:tc>
          <w:tcPr>
            <w:tcW w:w="2254" w:type="dxa"/>
            <w:shd w:val="clear" w:color="auto" w:fill="FFFFFF" w:themeFill="background1"/>
          </w:tcPr>
          <w:p w14:paraId="4D177EB6"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1964ED60"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63EE7834" w14:textId="5B970E96" w:rsidR="00F44D50" w:rsidRPr="00742677" w:rsidRDefault="00F44D50" w:rsidP="00F44D50">
            <w:pPr>
              <w:jc w:val="both"/>
              <w:rPr>
                <w:rFonts w:ascii="Marianne" w:hAnsi="Marianne" w:cstheme="minorHAnsi"/>
                <w:color w:val="FFFFC9"/>
                <w:sz w:val="20"/>
                <w:szCs w:val="20"/>
              </w:rPr>
            </w:pPr>
          </w:p>
        </w:tc>
      </w:tr>
      <w:tr w:rsidR="00F44D50" w:rsidRPr="00742677" w14:paraId="22E76036" w14:textId="77777777" w:rsidTr="00F44D50">
        <w:trPr>
          <w:gridAfter w:val="3"/>
          <w:wAfter w:w="68" w:type="dxa"/>
          <w:trHeight w:val="232"/>
        </w:trPr>
        <w:tc>
          <w:tcPr>
            <w:tcW w:w="661" w:type="dxa"/>
            <w:vMerge/>
          </w:tcPr>
          <w:p w14:paraId="2AEEE18F"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294FF26F" w14:textId="77777777" w:rsidR="00F44D50" w:rsidRPr="00742677" w:rsidRDefault="00F44D50" w:rsidP="00F44D50">
            <w:pPr>
              <w:rPr>
                <w:rFonts w:ascii="Marianne" w:hAnsi="Marianne" w:cstheme="minorHAnsi"/>
                <w:sz w:val="20"/>
                <w:szCs w:val="20"/>
              </w:rPr>
            </w:pPr>
          </w:p>
        </w:tc>
        <w:tc>
          <w:tcPr>
            <w:tcW w:w="6497" w:type="dxa"/>
            <w:gridSpan w:val="2"/>
          </w:tcPr>
          <w:p w14:paraId="7B144ABC" w14:textId="3914C648" w:rsidR="00F44D50" w:rsidRPr="00BE1657" w:rsidRDefault="00F44D50" w:rsidP="00F44D50">
            <w:pPr>
              <w:pStyle w:val="Default"/>
              <w:jc w:val="both"/>
              <w:rPr>
                <w:color w:val="221F1F"/>
                <w:sz w:val="20"/>
                <w:szCs w:val="20"/>
              </w:rPr>
            </w:pPr>
            <w:r w:rsidRPr="00BE1657">
              <w:rPr>
                <w:color w:val="221F1F"/>
                <w:sz w:val="20"/>
                <w:szCs w:val="20"/>
              </w:rPr>
              <w:t xml:space="preserve">Connaitre et utiliser les unités litre, décilitre et centilitre et les symboles associés (L, </w:t>
            </w:r>
            <w:proofErr w:type="spellStart"/>
            <w:r w:rsidRPr="00BE1657">
              <w:rPr>
                <w:color w:val="221F1F"/>
                <w:sz w:val="20"/>
                <w:szCs w:val="20"/>
              </w:rPr>
              <w:t>dL</w:t>
            </w:r>
            <w:proofErr w:type="spellEnd"/>
            <w:r w:rsidRPr="00BE1657">
              <w:rPr>
                <w:color w:val="221F1F"/>
                <w:sz w:val="20"/>
                <w:szCs w:val="20"/>
              </w:rPr>
              <w:t xml:space="preserve"> et </w:t>
            </w:r>
            <w:proofErr w:type="spellStart"/>
            <w:r w:rsidRPr="00BE1657">
              <w:rPr>
                <w:color w:val="221F1F"/>
                <w:sz w:val="20"/>
                <w:szCs w:val="20"/>
              </w:rPr>
              <w:t>cL</w:t>
            </w:r>
            <w:proofErr w:type="spellEnd"/>
            <w:r w:rsidRPr="00BE1657">
              <w:rPr>
                <w:color w:val="221F1F"/>
                <w:sz w:val="20"/>
                <w:szCs w:val="20"/>
              </w:rPr>
              <w:t xml:space="preserve">). </w:t>
            </w:r>
          </w:p>
        </w:tc>
        <w:tc>
          <w:tcPr>
            <w:tcW w:w="2254" w:type="dxa"/>
            <w:shd w:val="clear" w:color="auto" w:fill="FFFFFF" w:themeFill="background1"/>
          </w:tcPr>
          <w:p w14:paraId="5D0C0B3C"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3217F176"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6AF061DE" w14:textId="4525FA9C" w:rsidR="00F44D50" w:rsidRPr="00742677" w:rsidRDefault="00F44D50" w:rsidP="00F44D50">
            <w:pPr>
              <w:jc w:val="both"/>
              <w:rPr>
                <w:rFonts w:ascii="Marianne" w:hAnsi="Marianne" w:cstheme="minorHAnsi"/>
                <w:color w:val="FFFFC9"/>
                <w:sz w:val="20"/>
                <w:szCs w:val="20"/>
              </w:rPr>
            </w:pPr>
          </w:p>
        </w:tc>
      </w:tr>
      <w:tr w:rsidR="00F44D50" w:rsidRPr="00742677" w14:paraId="54D4F891" w14:textId="77777777" w:rsidTr="00F44D50">
        <w:trPr>
          <w:gridAfter w:val="3"/>
          <w:wAfter w:w="68" w:type="dxa"/>
          <w:trHeight w:val="232"/>
        </w:trPr>
        <w:tc>
          <w:tcPr>
            <w:tcW w:w="661" w:type="dxa"/>
            <w:vMerge/>
          </w:tcPr>
          <w:p w14:paraId="0D995700"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EAB5020" w14:textId="77777777" w:rsidR="00F44D50" w:rsidRPr="00742677" w:rsidRDefault="00F44D50" w:rsidP="00F44D50">
            <w:pPr>
              <w:rPr>
                <w:rFonts w:ascii="Marianne" w:hAnsi="Marianne" w:cstheme="minorHAnsi"/>
                <w:sz w:val="20"/>
                <w:szCs w:val="20"/>
              </w:rPr>
            </w:pPr>
          </w:p>
        </w:tc>
        <w:tc>
          <w:tcPr>
            <w:tcW w:w="6497" w:type="dxa"/>
            <w:gridSpan w:val="2"/>
          </w:tcPr>
          <w:p w14:paraId="1D2DAD26" w14:textId="69A34ED9" w:rsidR="00F44D50" w:rsidRPr="00BE1657" w:rsidRDefault="00F44D50" w:rsidP="00F44D50">
            <w:pPr>
              <w:pStyle w:val="Default"/>
              <w:jc w:val="both"/>
              <w:rPr>
                <w:color w:val="221F1F"/>
                <w:sz w:val="20"/>
                <w:szCs w:val="20"/>
              </w:rPr>
            </w:pPr>
            <w:r w:rsidRPr="00BE1657">
              <w:rPr>
                <w:color w:val="221F1F"/>
                <w:sz w:val="20"/>
                <w:szCs w:val="20"/>
              </w:rPr>
              <w:t xml:space="preserve">-Savoir que 1 L est égal à 10 </w:t>
            </w:r>
            <w:proofErr w:type="spellStart"/>
            <w:r w:rsidRPr="00BE1657">
              <w:rPr>
                <w:color w:val="221F1F"/>
                <w:sz w:val="20"/>
                <w:szCs w:val="20"/>
              </w:rPr>
              <w:t>dL</w:t>
            </w:r>
            <w:proofErr w:type="spellEnd"/>
            <w:r w:rsidRPr="00BE1657">
              <w:rPr>
                <w:color w:val="221F1F"/>
                <w:sz w:val="20"/>
                <w:szCs w:val="20"/>
              </w:rPr>
              <w:t xml:space="preserve"> et également à 100 </w:t>
            </w:r>
            <w:proofErr w:type="spellStart"/>
            <w:r w:rsidRPr="00BE1657">
              <w:rPr>
                <w:color w:val="221F1F"/>
                <w:sz w:val="20"/>
                <w:szCs w:val="20"/>
              </w:rPr>
              <w:t>cL</w:t>
            </w:r>
            <w:proofErr w:type="spellEnd"/>
            <w:r w:rsidRPr="00BE1657">
              <w:rPr>
                <w:color w:val="221F1F"/>
                <w:sz w:val="20"/>
                <w:szCs w:val="20"/>
              </w:rPr>
              <w:t xml:space="preserve">. </w:t>
            </w:r>
          </w:p>
        </w:tc>
        <w:tc>
          <w:tcPr>
            <w:tcW w:w="2254" w:type="dxa"/>
            <w:shd w:val="clear" w:color="auto" w:fill="FFFFFF" w:themeFill="background1"/>
          </w:tcPr>
          <w:p w14:paraId="7A3E7EA9"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4A8E036B"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63F1F871" w14:textId="0C9CE65F" w:rsidR="00F44D50" w:rsidRPr="00742677" w:rsidRDefault="00F44D50" w:rsidP="00F44D50">
            <w:pPr>
              <w:jc w:val="both"/>
              <w:rPr>
                <w:rFonts w:ascii="Marianne" w:hAnsi="Marianne" w:cstheme="minorHAnsi"/>
                <w:color w:val="FFFFC9"/>
                <w:sz w:val="20"/>
                <w:szCs w:val="20"/>
              </w:rPr>
            </w:pPr>
          </w:p>
        </w:tc>
      </w:tr>
      <w:tr w:rsidR="00F44D50" w:rsidRPr="00742677" w14:paraId="137FFABA" w14:textId="77777777" w:rsidTr="00F44D50">
        <w:trPr>
          <w:gridAfter w:val="2"/>
          <w:wAfter w:w="49" w:type="dxa"/>
          <w:trHeight w:val="232"/>
        </w:trPr>
        <w:tc>
          <w:tcPr>
            <w:tcW w:w="661" w:type="dxa"/>
            <w:vMerge/>
            <w:shd w:val="clear" w:color="auto" w:fill="92FF5B"/>
          </w:tcPr>
          <w:p w14:paraId="71F77888" w14:textId="77777777" w:rsidR="00F44D50" w:rsidRPr="00742677" w:rsidRDefault="00F44D50" w:rsidP="00F44D50">
            <w:pPr>
              <w:rPr>
                <w:rFonts w:ascii="Marianne" w:hAnsi="Marianne" w:cstheme="minorHAnsi"/>
                <w:sz w:val="20"/>
                <w:szCs w:val="20"/>
              </w:rPr>
            </w:pPr>
          </w:p>
        </w:tc>
        <w:tc>
          <w:tcPr>
            <w:tcW w:w="1071" w:type="dxa"/>
            <w:gridSpan w:val="2"/>
            <w:vMerge w:val="restart"/>
            <w:shd w:val="clear" w:color="auto" w:fill="C4FFA7"/>
            <w:textDirection w:val="btLr"/>
          </w:tcPr>
          <w:p w14:paraId="6D7A63D7" w14:textId="77777777" w:rsidR="00F44D50" w:rsidRPr="009456CF" w:rsidRDefault="00F44D50" w:rsidP="00F44D50">
            <w:pPr>
              <w:ind w:left="113" w:right="113"/>
              <w:jc w:val="center"/>
              <w:rPr>
                <w:rFonts w:ascii="Marianne" w:hAnsi="Marianne" w:cstheme="minorHAnsi"/>
                <w:sz w:val="4"/>
                <w:szCs w:val="4"/>
              </w:rPr>
            </w:pPr>
          </w:p>
          <w:p w14:paraId="0BAEE47F" w14:textId="77777777" w:rsidR="00F44D50" w:rsidRDefault="00F44D50" w:rsidP="00F44D50">
            <w:pPr>
              <w:ind w:left="113" w:right="113"/>
              <w:jc w:val="center"/>
              <w:rPr>
                <w:rFonts w:ascii="Marianne" w:hAnsi="Marianne" w:cstheme="minorHAnsi"/>
                <w:sz w:val="4"/>
                <w:szCs w:val="4"/>
              </w:rPr>
            </w:pPr>
          </w:p>
          <w:p w14:paraId="13FDD598" w14:textId="77777777" w:rsidR="00F44D50" w:rsidRDefault="00F44D50" w:rsidP="00F44D50">
            <w:pPr>
              <w:ind w:left="113" w:right="113"/>
              <w:jc w:val="center"/>
              <w:rPr>
                <w:rFonts w:ascii="Marianne" w:hAnsi="Marianne" w:cstheme="minorHAnsi"/>
                <w:sz w:val="4"/>
                <w:szCs w:val="4"/>
              </w:rPr>
            </w:pPr>
          </w:p>
          <w:p w14:paraId="42434457" w14:textId="77777777" w:rsidR="00F44D50" w:rsidRDefault="00F44D50" w:rsidP="00F44D50">
            <w:pPr>
              <w:ind w:left="113" w:right="113"/>
              <w:jc w:val="center"/>
              <w:rPr>
                <w:rFonts w:ascii="Marianne" w:hAnsi="Marianne" w:cstheme="minorHAnsi"/>
                <w:sz w:val="4"/>
                <w:szCs w:val="4"/>
              </w:rPr>
            </w:pPr>
          </w:p>
          <w:p w14:paraId="36DCE65B" w14:textId="77777777" w:rsidR="00F44D50" w:rsidRPr="00C1673C" w:rsidRDefault="00F44D50" w:rsidP="00F44D50">
            <w:pPr>
              <w:ind w:left="113" w:right="113"/>
              <w:jc w:val="center"/>
              <w:rPr>
                <w:rFonts w:ascii="Marianne" w:hAnsi="Marianne" w:cstheme="minorHAnsi"/>
                <w:sz w:val="4"/>
                <w:szCs w:val="4"/>
              </w:rPr>
            </w:pPr>
          </w:p>
          <w:p w14:paraId="3DD7E980" w14:textId="6B0872C7" w:rsidR="00F44D50" w:rsidRPr="00742677" w:rsidRDefault="00F44D50" w:rsidP="00F44D50">
            <w:pPr>
              <w:ind w:left="113" w:right="113"/>
              <w:jc w:val="center"/>
              <w:rPr>
                <w:rFonts w:ascii="Marianne" w:hAnsi="Marianne" w:cstheme="minorHAnsi"/>
                <w:sz w:val="20"/>
                <w:szCs w:val="20"/>
              </w:rPr>
            </w:pPr>
            <w:r>
              <w:rPr>
                <w:rFonts w:ascii="Marianne" w:hAnsi="Marianne" w:cstheme="minorHAnsi"/>
                <w:sz w:val="20"/>
                <w:szCs w:val="20"/>
              </w:rPr>
              <w:t>La monnaie</w:t>
            </w:r>
          </w:p>
        </w:tc>
        <w:tc>
          <w:tcPr>
            <w:tcW w:w="6497" w:type="dxa"/>
            <w:gridSpan w:val="2"/>
          </w:tcPr>
          <w:p w14:paraId="1F25A327" w14:textId="12759373" w:rsidR="00F44D50" w:rsidRPr="00B52D26" w:rsidRDefault="00F44D50" w:rsidP="00F44D50">
            <w:pPr>
              <w:pStyle w:val="Default"/>
              <w:jc w:val="both"/>
              <w:rPr>
                <w:color w:val="221F1F"/>
                <w:sz w:val="20"/>
                <w:szCs w:val="20"/>
              </w:rPr>
            </w:pPr>
            <w:r w:rsidRPr="00B52D26">
              <w:rPr>
                <w:color w:val="221F1F"/>
                <w:sz w:val="20"/>
                <w:szCs w:val="20"/>
              </w:rPr>
              <w:t xml:space="preserve">Utiliser le lexique spécifique lié à la monnaie. </w:t>
            </w:r>
          </w:p>
        </w:tc>
        <w:tc>
          <w:tcPr>
            <w:tcW w:w="2260" w:type="dxa"/>
            <w:gridSpan w:val="2"/>
            <w:shd w:val="clear" w:color="auto" w:fill="C4FFA7"/>
          </w:tcPr>
          <w:p w14:paraId="52ED5302" w14:textId="77777777" w:rsidR="00F44D50" w:rsidRPr="00B52D26" w:rsidRDefault="00F44D50" w:rsidP="00F44D50">
            <w:pPr>
              <w:jc w:val="both"/>
              <w:rPr>
                <w:rFonts w:ascii="Marianne" w:hAnsi="Marianne" w:cs="Marianne"/>
                <w:color w:val="221F1F"/>
                <w:kern w:val="0"/>
                <w:sz w:val="20"/>
                <w:szCs w:val="20"/>
              </w:rPr>
            </w:pPr>
          </w:p>
        </w:tc>
        <w:tc>
          <w:tcPr>
            <w:tcW w:w="2268" w:type="dxa"/>
            <w:gridSpan w:val="4"/>
            <w:shd w:val="clear" w:color="auto" w:fill="FFFFFF" w:themeFill="background1"/>
          </w:tcPr>
          <w:p w14:paraId="75965608" w14:textId="77777777" w:rsidR="00F44D50" w:rsidRPr="00742677" w:rsidRDefault="00F44D50" w:rsidP="00F44D50">
            <w:pPr>
              <w:jc w:val="both"/>
              <w:rPr>
                <w:rFonts w:ascii="Marianne" w:hAnsi="Marianne" w:cstheme="minorHAnsi"/>
                <w:color w:val="FFFFC9"/>
                <w:sz w:val="20"/>
                <w:szCs w:val="20"/>
              </w:rPr>
            </w:pPr>
          </w:p>
        </w:tc>
        <w:tc>
          <w:tcPr>
            <w:tcW w:w="2266" w:type="dxa"/>
            <w:gridSpan w:val="4"/>
            <w:shd w:val="clear" w:color="auto" w:fill="FFFFFF" w:themeFill="background1"/>
          </w:tcPr>
          <w:p w14:paraId="0CE3A00E" w14:textId="30980465" w:rsidR="00F44D50" w:rsidRPr="00742677" w:rsidRDefault="00F44D50" w:rsidP="00F44D50">
            <w:pPr>
              <w:jc w:val="both"/>
              <w:rPr>
                <w:rFonts w:ascii="Marianne" w:hAnsi="Marianne" w:cstheme="minorHAnsi"/>
                <w:color w:val="FFFFC9"/>
                <w:sz w:val="20"/>
                <w:szCs w:val="20"/>
              </w:rPr>
            </w:pPr>
          </w:p>
        </w:tc>
      </w:tr>
      <w:tr w:rsidR="00F44D50" w:rsidRPr="00742677" w14:paraId="46C4DB42" w14:textId="77777777" w:rsidTr="00F44D50">
        <w:trPr>
          <w:gridAfter w:val="2"/>
          <w:wAfter w:w="49" w:type="dxa"/>
          <w:trHeight w:val="232"/>
        </w:trPr>
        <w:tc>
          <w:tcPr>
            <w:tcW w:w="661" w:type="dxa"/>
            <w:vMerge/>
            <w:shd w:val="clear" w:color="auto" w:fill="92FF5B"/>
          </w:tcPr>
          <w:p w14:paraId="4A34DA49"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68A6EFD8" w14:textId="77777777" w:rsidR="00F44D50" w:rsidRPr="00742677" w:rsidRDefault="00F44D50" w:rsidP="00F44D50">
            <w:pPr>
              <w:rPr>
                <w:rFonts w:ascii="Marianne" w:hAnsi="Marianne" w:cstheme="minorHAnsi"/>
                <w:sz w:val="20"/>
                <w:szCs w:val="20"/>
              </w:rPr>
            </w:pPr>
          </w:p>
        </w:tc>
        <w:tc>
          <w:tcPr>
            <w:tcW w:w="6497" w:type="dxa"/>
            <w:gridSpan w:val="2"/>
          </w:tcPr>
          <w:p w14:paraId="674C1CB0" w14:textId="43A64F0F" w:rsidR="00F44D50" w:rsidRPr="00B52D26" w:rsidRDefault="00F44D50" w:rsidP="00F44D50">
            <w:pPr>
              <w:pStyle w:val="Default"/>
              <w:jc w:val="both"/>
              <w:rPr>
                <w:color w:val="221F1F"/>
                <w:sz w:val="20"/>
                <w:szCs w:val="20"/>
              </w:rPr>
            </w:pPr>
            <w:r w:rsidRPr="00B52D26">
              <w:rPr>
                <w:color w:val="221F1F"/>
                <w:sz w:val="20"/>
                <w:szCs w:val="20"/>
              </w:rPr>
              <w:t xml:space="preserve">Connaitre le lien entre les euros et les centimes. </w:t>
            </w:r>
          </w:p>
        </w:tc>
        <w:tc>
          <w:tcPr>
            <w:tcW w:w="2260" w:type="dxa"/>
            <w:gridSpan w:val="2"/>
            <w:shd w:val="clear" w:color="auto" w:fill="FFFFFF" w:themeFill="background1"/>
          </w:tcPr>
          <w:p w14:paraId="5A23087A" w14:textId="77777777" w:rsidR="00F44D50" w:rsidRPr="00B52D26" w:rsidRDefault="00F44D50" w:rsidP="00F44D50">
            <w:pPr>
              <w:jc w:val="both"/>
              <w:rPr>
                <w:rFonts w:ascii="Marianne" w:hAnsi="Marianne" w:cs="Marianne"/>
                <w:color w:val="221F1F"/>
                <w:kern w:val="0"/>
                <w:sz w:val="20"/>
                <w:szCs w:val="20"/>
              </w:rPr>
            </w:pPr>
          </w:p>
        </w:tc>
        <w:tc>
          <w:tcPr>
            <w:tcW w:w="2268" w:type="dxa"/>
            <w:gridSpan w:val="4"/>
            <w:shd w:val="clear" w:color="auto" w:fill="C4FFA7"/>
          </w:tcPr>
          <w:p w14:paraId="0D0915DA" w14:textId="77777777" w:rsidR="00F44D50" w:rsidRPr="00742677" w:rsidRDefault="00F44D50" w:rsidP="00F44D50">
            <w:pPr>
              <w:jc w:val="both"/>
              <w:rPr>
                <w:rFonts w:ascii="Marianne" w:hAnsi="Marianne" w:cstheme="minorHAnsi"/>
                <w:color w:val="FFFFC9"/>
                <w:sz w:val="20"/>
                <w:szCs w:val="20"/>
              </w:rPr>
            </w:pPr>
          </w:p>
        </w:tc>
        <w:tc>
          <w:tcPr>
            <w:tcW w:w="2266" w:type="dxa"/>
            <w:gridSpan w:val="4"/>
            <w:shd w:val="clear" w:color="auto" w:fill="FFFFFF" w:themeFill="background1"/>
          </w:tcPr>
          <w:p w14:paraId="7FA3B788" w14:textId="7CD6DE81" w:rsidR="00F44D50" w:rsidRPr="00742677" w:rsidRDefault="00F44D50" w:rsidP="00F44D50">
            <w:pPr>
              <w:jc w:val="both"/>
              <w:rPr>
                <w:rFonts w:ascii="Marianne" w:hAnsi="Marianne" w:cstheme="minorHAnsi"/>
                <w:color w:val="FFFFC9"/>
                <w:sz w:val="20"/>
                <w:szCs w:val="20"/>
              </w:rPr>
            </w:pPr>
          </w:p>
        </w:tc>
      </w:tr>
      <w:tr w:rsidR="00F44D50" w:rsidRPr="00742677" w14:paraId="74976040" w14:textId="77777777" w:rsidTr="00F44D50">
        <w:trPr>
          <w:gridAfter w:val="2"/>
          <w:wAfter w:w="49" w:type="dxa"/>
          <w:trHeight w:val="232"/>
        </w:trPr>
        <w:tc>
          <w:tcPr>
            <w:tcW w:w="661" w:type="dxa"/>
            <w:vMerge/>
            <w:shd w:val="clear" w:color="auto" w:fill="92FF5B"/>
          </w:tcPr>
          <w:p w14:paraId="7E42FF8A"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6B524592" w14:textId="77777777" w:rsidR="00F44D50" w:rsidRPr="00742677" w:rsidRDefault="00F44D50" w:rsidP="00F44D50">
            <w:pPr>
              <w:rPr>
                <w:rFonts w:ascii="Marianne" w:hAnsi="Marianne" w:cstheme="minorHAnsi"/>
                <w:sz w:val="20"/>
                <w:szCs w:val="20"/>
              </w:rPr>
            </w:pPr>
          </w:p>
        </w:tc>
        <w:tc>
          <w:tcPr>
            <w:tcW w:w="6497" w:type="dxa"/>
            <w:gridSpan w:val="2"/>
          </w:tcPr>
          <w:p w14:paraId="4E43D65E" w14:textId="5E33D9B3" w:rsidR="00F44D50" w:rsidRPr="00B52D26" w:rsidRDefault="00F44D50" w:rsidP="00F44D50">
            <w:pPr>
              <w:pStyle w:val="Default"/>
              <w:jc w:val="both"/>
              <w:rPr>
                <w:color w:val="221F1F"/>
                <w:sz w:val="20"/>
                <w:szCs w:val="20"/>
              </w:rPr>
            </w:pPr>
            <w:r w:rsidRPr="00B52D26">
              <w:rPr>
                <w:color w:val="221F1F"/>
                <w:sz w:val="20"/>
                <w:szCs w:val="20"/>
              </w:rPr>
              <w:t xml:space="preserve">Comparer les valeurs de deux ensembles constitués de pièces de monnaie ou de deux ensembles constitués de pièces et de billets. </w:t>
            </w:r>
          </w:p>
        </w:tc>
        <w:tc>
          <w:tcPr>
            <w:tcW w:w="2260" w:type="dxa"/>
            <w:gridSpan w:val="2"/>
            <w:shd w:val="clear" w:color="auto" w:fill="C4FFA7"/>
          </w:tcPr>
          <w:p w14:paraId="1B83B662" w14:textId="77777777" w:rsidR="00F44D50" w:rsidRPr="00B52D26" w:rsidRDefault="00F44D50" w:rsidP="00F44D50">
            <w:pPr>
              <w:jc w:val="both"/>
              <w:rPr>
                <w:rFonts w:ascii="Marianne" w:hAnsi="Marianne" w:cs="Marianne"/>
                <w:color w:val="221F1F"/>
                <w:kern w:val="0"/>
                <w:sz w:val="20"/>
                <w:szCs w:val="20"/>
              </w:rPr>
            </w:pPr>
          </w:p>
        </w:tc>
        <w:tc>
          <w:tcPr>
            <w:tcW w:w="2268" w:type="dxa"/>
            <w:gridSpan w:val="4"/>
            <w:shd w:val="clear" w:color="auto" w:fill="C4FFA7"/>
          </w:tcPr>
          <w:p w14:paraId="26F88619" w14:textId="77777777" w:rsidR="00F44D50" w:rsidRPr="00742677" w:rsidRDefault="00F44D50" w:rsidP="00F44D50">
            <w:pPr>
              <w:jc w:val="both"/>
              <w:rPr>
                <w:rFonts w:ascii="Marianne" w:hAnsi="Marianne" w:cstheme="minorHAnsi"/>
                <w:color w:val="FFFFC9"/>
                <w:sz w:val="20"/>
                <w:szCs w:val="20"/>
              </w:rPr>
            </w:pPr>
          </w:p>
        </w:tc>
        <w:tc>
          <w:tcPr>
            <w:tcW w:w="2266" w:type="dxa"/>
            <w:gridSpan w:val="4"/>
            <w:shd w:val="clear" w:color="auto" w:fill="FFFFFF" w:themeFill="background1"/>
          </w:tcPr>
          <w:p w14:paraId="273D4546" w14:textId="77777777" w:rsidR="00F44D50" w:rsidRPr="00742677" w:rsidRDefault="00F44D50" w:rsidP="00F44D50">
            <w:pPr>
              <w:jc w:val="both"/>
              <w:rPr>
                <w:rFonts w:ascii="Marianne" w:hAnsi="Marianne" w:cstheme="minorHAnsi"/>
                <w:color w:val="FFFFC9"/>
                <w:sz w:val="20"/>
                <w:szCs w:val="20"/>
              </w:rPr>
            </w:pPr>
          </w:p>
        </w:tc>
      </w:tr>
      <w:tr w:rsidR="00F44D50" w:rsidRPr="00742677" w14:paraId="55D6B900" w14:textId="77777777" w:rsidTr="00F44D50">
        <w:trPr>
          <w:gridAfter w:val="2"/>
          <w:wAfter w:w="49" w:type="dxa"/>
          <w:trHeight w:val="232"/>
        </w:trPr>
        <w:tc>
          <w:tcPr>
            <w:tcW w:w="661" w:type="dxa"/>
            <w:vMerge/>
            <w:shd w:val="clear" w:color="auto" w:fill="92FF5B"/>
          </w:tcPr>
          <w:p w14:paraId="4282D992"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30E18683" w14:textId="77777777" w:rsidR="00F44D50" w:rsidRPr="00742677" w:rsidRDefault="00F44D50" w:rsidP="00F44D50">
            <w:pPr>
              <w:rPr>
                <w:rFonts w:ascii="Marianne" w:hAnsi="Marianne" w:cstheme="minorHAnsi"/>
                <w:sz w:val="20"/>
                <w:szCs w:val="20"/>
              </w:rPr>
            </w:pPr>
          </w:p>
        </w:tc>
        <w:tc>
          <w:tcPr>
            <w:tcW w:w="6497" w:type="dxa"/>
            <w:gridSpan w:val="2"/>
          </w:tcPr>
          <w:p w14:paraId="56F22C93" w14:textId="06338D69" w:rsidR="00F44D50" w:rsidRPr="00B52D26" w:rsidRDefault="00F44D50" w:rsidP="00F44D50">
            <w:pPr>
              <w:pStyle w:val="Default"/>
              <w:jc w:val="both"/>
              <w:rPr>
                <w:color w:val="221F1F"/>
                <w:sz w:val="20"/>
                <w:szCs w:val="20"/>
              </w:rPr>
            </w:pPr>
            <w:r w:rsidRPr="00B52D26">
              <w:rPr>
                <w:color w:val="221F1F"/>
                <w:sz w:val="20"/>
                <w:szCs w:val="20"/>
              </w:rPr>
              <w:t xml:space="preserve">Déterminer la valeur d’un ensemble constitué de pièces et de billets. </w:t>
            </w:r>
          </w:p>
        </w:tc>
        <w:tc>
          <w:tcPr>
            <w:tcW w:w="2260" w:type="dxa"/>
            <w:gridSpan w:val="2"/>
            <w:shd w:val="clear" w:color="auto" w:fill="C4FFA7"/>
          </w:tcPr>
          <w:p w14:paraId="23A4ED34" w14:textId="769B20AA" w:rsidR="00F44D50" w:rsidRPr="00B52D26" w:rsidRDefault="00F44D50" w:rsidP="00F44D50">
            <w:pPr>
              <w:jc w:val="center"/>
              <w:rPr>
                <w:rFonts w:ascii="Marianne" w:hAnsi="Marianne" w:cs="Marianne"/>
                <w:color w:val="221F1F"/>
                <w:kern w:val="0"/>
                <w:sz w:val="20"/>
                <w:szCs w:val="20"/>
              </w:rPr>
            </w:pPr>
            <w:r w:rsidRPr="00B52D26">
              <w:rPr>
                <w:rFonts w:ascii="Marianne" w:hAnsi="Marianne" w:cs="Marianne"/>
                <w:color w:val="221F1F"/>
                <w:kern w:val="0"/>
                <w:sz w:val="20"/>
                <w:szCs w:val="20"/>
              </w:rPr>
              <w:t>en euro</w:t>
            </w:r>
          </w:p>
        </w:tc>
        <w:tc>
          <w:tcPr>
            <w:tcW w:w="2268" w:type="dxa"/>
            <w:gridSpan w:val="4"/>
            <w:shd w:val="clear" w:color="auto" w:fill="C4FFA7"/>
          </w:tcPr>
          <w:p w14:paraId="712B83DB" w14:textId="77777777" w:rsidR="00F44D50" w:rsidRDefault="00F44D50" w:rsidP="00F44D50">
            <w:pPr>
              <w:jc w:val="center"/>
              <w:rPr>
                <w:rFonts w:ascii="Marianne" w:hAnsi="Marianne" w:cs="Marianne"/>
                <w:color w:val="221F1F"/>
                <w:kern w:val="0"/>
                <w:sz w:val="20"/>
                <w:szCs w:val="20"/>
              </w:rPr>
            </w:pPr>
            <w:r w:rsidRPr="00B52D26">
              <w:rPr>
                <w:rFonts w:ascii="Marianne" w:hAnsi="Marianne" w:cs="Marianne"/>
                <w:color w:val="221F1F"/>
                <w:kern w:val="0"/>
                <w:sz w:val="20"/>
                <w:szCs w:val="20"/>
              </w:rPr>
              <w:t xml:space="preserve">en euro </w:t>
            </w:r>
          </w:p>
          <w:p w14:paraId="092CA9A7" w14:textId="29BDCB43" w:rsidR="00F44D50" w:rsidRPr="00B52D26" w:rsidRDefault="00F44D50" w:rsidP="00F44D50">
            <w:pPr>
              <w:jc w:val="center"/>
              <w:rPr>
                <w:rFonts w:ascii="Marianne" w:hAnsi="Marianne" w:cs="Marianne"/>
                <w:color w:val="221F1F"/>
                <w:kern w:val="0"/>
                <w:sz w:val="20"/>
                <w:szCs w:val="20"/>
              </w:rPr>
            </w:pPr>
            <w:r w:rsidRPr="00B52D26">
              <w:rPr>
                <w:rFonts w:ascii="Marianne" w:hAnsi="Marianne" w:cs="Marianne"/>
                <w:color w:val="221F1F"/>
                <w:kern w:val="0"/>
                <w:sz w:val="20"/>
                <w:szCs w:val="20"/>
              </w:rPr>
              <w:t>et centime d’euro</w:t>
            </w:r>
          </w:p>
        </w:tc>
        <w:tc>
          <w:tcPr>
            <w:tcW w:w="2266" w:type="dxa"/>
            <w:gridSpan w:val="4"/>
            <w:shd w:val="clear" w:color="auto" w:fill="FFFFFF" w:themeFill="background1"/>
          </w:tcPr>
          <w:p w14:paraId="11752345" w14:textId="77777777" w:rsidR="00F44D50" w:rsidRPr="00742677" w:rsidRDefault="00F44D50" w:rsidP="00F44D50">
            <w:pPr>
              <w:jc w:val="both"/>
              <w:rPr>
                <w:rFonts w:ascii="Marianne" w:hAnsi="Marianne" w:cstheme="minorHAnsi"/>
                <w:color w:val="FFFFC9"/>
                <w:sz w:val="20"/>
                <w:szCs w:val="20"/>
              </w:rPr>
            </w:pPr>
          </w:p>
        </w:tc>
      </w:tr>
      <w:tr w:rsidR="00F44D50" w:rsidRPr="00742677" w14:paraId="32D14C59" w14:textId="77777777" w:rsidTr="00F44D50">
        <w:trPr>
          <w:gridAfter w:val="2"/>
          <w:wAfter w:w="49" w:type="dxa"/>
          <w:trHeight w:val="232"/>
        </w:trPr>
        <w:tc>
          <w:tcPr>
            <w:tcW w:w="661" w:type="dxa"/>
            <w:vMerge/>
            <w:shd w:val="clear" w:color="auto" w:fill="92FF5B"/>
          </w:tcPr>
          <w:p w14:paraId="45CCF193"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625C6FE3" w14:textId="77777777" w:rsidR="00F44D50" w:rsidRPr="00742677" w:rsidRDefault="00F44D50" w:rsidP="00F44D50">
            <w:pPr>
              <w:rPr>
                <w:rFonts w:ascii="Marianne" w:hAnsi="Marianne" w:cstheme="minorHAnsi"/>
                <w:sz w:val="20"/>
                <w:szCs w:val="20"/>
              </w:rPr>
            </w:pPr>
          </w:p>
        </w:tc>
        <w:tc>
          <w:tcPr>
            <w:tcW w:w="6497" w:type="dxa"/>
            <w:gridSpan w:val="2"/>
          </w:tcPr>
          <w:p w14:paraId="0F3D4F5A" w14:textId="02C49F68" w:rsidR="00F44D50" w:rsidRPr="00B52D26" w:rsidRDefault="00F44D50" w:rsidP="00F44D50">
            <w:pPr>
              <w:pStyle w:val="Default"/>
              <w:jc w:val="both"/>
              <w:rPr>
                <w:color w:val="221F1F"/>
                <w:sz w:val="20"/>
                <w:szCs w:val="20"/>
              </w:rPr>
            </w:pPr>
            <w:r w:rsidRPr="00B52D26">
              <w:rPr>
                <w:color w:val="221F1F"/>
                <w:sz w:val="20"/>
                <w:szCs w:val="20"/>
              </w:rPr>
              <w:t xml:space="preserve">Comparer les valeurs en euro de deux ensembles constitués de pièces et de billets. </w:t>
            </w:r>
          </w:p>
        </w:tc>
        <w:tc>
          <w:tcPr>
            <w:tcW w:w="2260" w:type="dxa"/>
            <w:gridSpan w:val="2"/>
            <w:shd w:val="clear" w:color="auto" w:fill="FFFFFF" w:themeFill="background1"/>
          </w:tcPr>
          <w:p w14:paraId="3E19FB26" w14:textId="77777777" w:rsidR="00F44D50" w:rsidRPr="00B52D26" w:rsidRDefault="00F44D50" w:rsidP="00F44D50">
            <w:pPr>
              <w:jc w:val="center"/>
              <w:rPr>
                <w:rFonts w:ascii="Marianne" w:hAnsi="Marianne" w:cs="Marianne"/>
                <w:color w:val="221F1F"/>
                <w:kern w:val="0"/>
                <w:sz w:val="20"/>
                <w:szCs w:val="20"/>
              </w:rPr>
            </w:pPr>
          </w:p>
        </w:tc>
        <w:tc>
          <w:tcPr>
            <w:tcW w:w="2268" w:type="dxa"/>
            <w:gridSpan w:val="4"/>
            <w:shd w:val="clear" w:color="auto" w:fill="FFFFFF" w:themeFill="background1"/>
          </w:tcPr>
          <w:p w14:paraId="05C4B747" w14:textId="77777777" w:rsidR="00F44D50" w:rsidRPr="00B52D26" w:rsidRDefault="00F44D50" w:rsidP="00F44D50">
            <w:pPr>
              <w:jc w:val="center"/>
              <w:rPr>
                <w:rFonts w:ascii="Marianne" w:hAnsi="Marianne" w:cs="Marianne"/>
                <w:color w:val="221F1F"/>
                <w:kern w:val="0"/>
                <w:sz w:val="20"/>
                <w:szCs w:val="20"/>
              </w:rPr>
            </w:pPr>
          </w:p>
        </w:tc>
        <w:tc>
          <w:tcPr>
            <w:tcW w:w="2266" w:type="dxa"/>
            <w:gridSpan w:val="4"/>
            <w:shd w:val="clear" w:color="auto" w:fill="FFFFFF" w:themeFill="background1"/>
          </w:tcPr>
          <w:p w14:paraId="66B7C36E" w14:textId="77777777" w:rsidR="00F44D50" w:rsidRPr="00742677" w:rsidRDefault="00F44D50" w:rsidP="00F44D50">
            <w:pPr>
              <w:jc w:val="both"/>
              <w:rPr>
                <w:rFonts w:ascii="Marianne" w:hAnsi="Marianne" w:cstheme="minorHAnsi"/>
                <w:color w:val="FFFFC9"/>
                <w:sz w:val="20"/>
                <w:szCs w:val="20"/>
              </w:rPr>
            </w:pPr>
          </w:p>
        </w:tc>
      </w:tr>
      <w:tr w:rsidR="00F44D50" w:rsidRPr="00742677" w14:paraId="3A90C586" w14:textId="77777777" w:rsidTr="00F44D50">
        <w:trPr>
          <w:gridAfter w:val="2"/>
          <w:wAfter w:w="49" w:type="dxa"/>
          <w:trHeight w:val="232"/>
        </w:trPr>
        <w:tc>
          <w:tcPr>
            <w:tcW w:w="661" w:type="dxa"/>
            <w:vMerge/>
            <w:shd w:val="clear" w:color="auto" w:fill="92FF5B"/>
          </w:tcPr>
          <w:p w14:paraId="417FCE0D"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5F10A99A" w14:textId="77777777" w:rsidR="00F44D50" w:rsidRPr="00742677" w:rsidRDefault="00F44D50" w:rsidP="00F44D50">
            <w:pPr>
              <w:rPr>
                <w:rFonts w:ascii="Marianne" w:hAnsi="Marianne" w:cstheme="minorHAnsi"/>
                <w:sz w:val="20"/>
                <w:szCs w:val="20"/>
              </w:rPr>
            </w:pPr>
          </w:p>
        </w:tc>
        <w:tc>
          <w:tcPr>
            <w:tcW w:w="6497" w:type="dxa"/>
            <w:gridSpan w:val="2"/>
          </w:tcPr>
          <w:p w14:paraId="77905B8C" w14:textId="57897814" w:rsidR="00F44D50" w:rsidRPr="00B52D26" w:rsidRDefault="00F44D50" w:rsidP="00F44D50">
            <w:pPr>
              <w:pStyle w:val="Default"/>
              <w:jc w:val="both"/>
              <w:rPr>
                <w:color w:val="221F1F"/>
                <w:sz w:val="20"/>
                <w:szCs w:val="20"/>
              </w:rPr>
            </w:pPr>
            <w:r w:rsidRPr="00B52D26">
              <w:rPr>
                <w:color w:val="221F1F"/>
                <w:sz w:val="20"/>
                <w:szCs w:val="20"/>
              </w:rPr>
              <w:t xml:space="preserve">Constituer une somme d’argent d’une valeur donnée. </w:t>
            </w:r>
          </w:p>
          <w:p w14:paraId="1D4773D5" w14:textId="77777777" w:rsidR="00F44D50" w:rsidRPr="00B52D26" w:rsidRDefault="00F44D50" w:rsidP="00F44D50">
            <w:pPr>
              <w:pStyle w:val="Default"/>
              <w:jc w:val="both"/>
              <w:rPr>
                <w:color w:val="221F1F"/>
                <w:sz w:val="20"/>
                <w:szCs w:val="20"/>
              </w:rPr>
            </w:pPr>
          </w:p>
        </w:tc>
        <w:tc>
          <w:tcPr>
            <w:tcW w:w="2260" w:type="dxa"/>
            <w:gridSpan w:val="2"/>
            <w:shd w:val="clear" w:color="auto" w:fill="C4FFA7"/>
          </w:tcPr>
          <w:p w14:paraId="593361A8" w14:textId="2086742B" w:rsidR="00F44D50" w:rsidRPr="00B52D26" w:rsidRDefault="00F44D50" w:rsidP="00F44D50">
            <w:pPr>
              <w:jc w:val="center"/>
              <w:rPr>
                <w:rFonts w:ascii="Marianne" w:hAnsi="Marianne" w:cs="Marianne"/>
                <w:color w:val="221F1F"/>
                <w:kern w:val="0"/>
                <w:sz w:val="20"/>
                <w:szCs w:val="20"/>
              </w:rPr>
            </w:pPr>
            <w:r>
              <w:rPr>
                <w:rFonts w:ascii="Marianne" w:hAnsi="Marianne" w:cs="Marianne"/>
                <w:color w:val="221F1F"/>
                <w:kern w:val="0"/>
                <w:sz w:val="20"/>
                <w:szCs w:val="20"/>
              </w:rPr>
              <w:t>a</w:t>
            </w:r>
            <w:r w:rsidRPr="00B52D26">
              <w:rPr>
                <w:rFonts w:ascii="Marianne" w:hAnsi="Marianne" w:cs="Marianne"/>
                <w:color w:val="221F1F"/>
                <w:kern w:val="0"/>
                <w:sz w:val="20"/>
                <w:szCs w:val="20"/>
              </w:rPr>
              <w:t>vec des euros.</w:t>
            </w:r>
          </w:p>
        </w:tc>
        <w:tc>
          <w:tcPr>
            <w:tcW w:w="2268" w:type="dxa"/>
            <w:gridSpan w:val="4"/>
            <w:shd w:val="clear" w:color="auto" w:fill="C4FFA7"/>
          </w:tcPr>
          <w:p w14:paraId="78E95062" w14:textId="77777777" w:rsidR="00F44D50" w:rsidRDefault="00F44D50" w:rsidP="00F44D50">
            <w:pPr>
              <w:jc w:val="center"/>
              <w:rPr>
                <w:rFonts w:ascii="Marianne" w:hAnsi="Marianne" w:cs="Marianne"/>
                <w:color w:val="221F1F"/>
                <w:kern w:val="0"/>
                <w:sz w:val="20"/>
                <w:szCs w:val="20"/>
              </w:rPr>
            </w:pPr>
            <w:r w:rsidRPr="00B52D26">
              <w:rPr>
                <w:rFonts w:ascii="Marianne" w:hAnsi="Marianne" w:cs="Marianne"/>
                <w:color w:val="221F1F"/>
                <w:kern w:val="0"/>
                <w:sz w:val="20"/>
                <w:szCs w:val="20"/>
              </w:rPr>
              <w:t xml:space="preserve">avec des euros </w:t>
            </w:r>
          </w:p>
          <w:p w14:paraId="23365B7A" w14:textId="0D00F5FB" w:rsidR="00F44D50" w:rsidRPr="00B52D26" w:rsidRDefault="00F44D50" w:rsidP="00F44D50">
            <w:pPr>
              <w:jc w:val="center"/>
              <w:rPr>
                <w:rFonts w:ascii="Marianne" w:hAnsi="Marianne" w:cs="Marianne"/>
                <w:color w:val="221F1F"/>
                <w:kern w:val="0"/>
                <w:sz w:val="20"/>
                <w:szCs w:val="20"/>
              </w:rPr>
            </w:pPr>
            <w:r w:rsidRPr="00B52D26">
              <w:rPr>
                <w:rFonts w:ascii="Marianne" w:hAnsi="Marianne" w:cs="Marianne"/>
                <w:color w:val="221F1F"/>
                <w:kern w:val="0"/>
                <w:sz w:val="20"/>
                <w:szCs w:val="20"/>
              </w:rPr>
              <w:t>et des centimes d’euro.</w:t>
            </w:r>
          </w:p>
        </w:tc>
        <w:tc>
          <w:tcPr>
            <w:tcW w:w="2266" w:type="dxa"/>
            <w:gridSpan w:val="4"/>
            <w:shd w:val="clear" w:color="auto" w:fill="FFFFFF" w:themeFill="background1"/>
          </w:tcPr>
          <w:p w14:paraId="77600AF1" w14:textId="77777777" w:rsidR="00F44D50" w:rsidRPr="00742677" w:rsidRDefault="00F44D50" w:rsidP="00F44D50">
            <w:pPr>
              <w:jc w:val="both"/>
              <w:rPr>
                <w:rFonts w:ascii="Marianne" w:hAnsi="Marianne" w:cstheme="minorHAnsi"/>
                <w:color w:val="FFFFC9"/>
                <w:sz w:val="20"/>
                <w:szCs w:val="20"/>
              </w:rPr>
            </w:pPr>
          </w:p>
        </w:tc>
      </w:tr>
      <w:tr w:rsidR="00F44D50" w:rsidRPr="00742677" w14:paraId="5B96E437" w14:textId="77777777" w:rsidTr="00F44D50">
        <w:trPr>
          <w:gridAfter w:val="2"/>
          <w:wAfter w:w="49" w:type="dxa"/>
          <w:trHeight w:val="232"/>
        </w:trPr>
        <w:tc>
          <w:tcPr>
            <w:tcW w:w="661" w:type="dxa"/>
            <w:vMerge/>
            <w:shd w:val="clear" w:color="auto" w:fill="92FF5B"/>
          </w:tcPr>
          <w:p w14:paraId="30337A78"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1EE130D" w14:textId="77777777" w:rsidR="00F44D50" w:rsidRPr="00742677" w:rsidRDefault="00F44D50" w:rsidP="00F44D50">
            <w:pPr>
              <w:rPr>
                <w:rFonts w:ascii="Marianne" w:hAnsi="Marianne" w:cstheme="minorHAnsi"/>
                <w:sz w:val="20"/>
                <w:szCs w:val="20"/>
              </w:rPr>
            </w:pPr>
          </w:p>
        </w:tc>
        <w:tc>
          <w:tcPr>
            <w:tcW w:w="6497" w:type="dxa"/>
            <w:gridSpan w:val="2"/>
          </w:tcPr>
          <w:p w14:paraId="655DC22C" w14:textId="5AD0AC79" w:rsidR="00F44D50" w:rsidRPr="00B52D26" w:rsidRDefault="00F44D50" w:rsidP="00F44D50">
            <w:pPr>
              <w:pStyle w:val="Default"/>
              <w:jc w:val="both"/>
              <w:rPr>
                <w:color w:val="221F1F"/>
                <w:sz w:val="20"/>
                <w:szCs w:val="20"/>
              </w:rPr>
            </w:pPr>
            <w:r w:rsidRPr="00B52D26">
              <w:rPr>
                <w:color w:val="221F1F"/>
                <w:sz w:val="20"/>
                <w:szCs w:val="20"/>
              </w:rPr>
              <w:t>Simuler des achats en manipulant des pièces et des billets fictifs. Rendre la monnaie</w:t>
            </w:r>
          </w:p>
        </w:tc>
        <w:tc>
          <w:tcPr>
            <w:tcW w:w="2260" w:type="dxa"/>
            <w:gridSpan w:val="2"/>
            <w:shd w:val="clear" w:color="auto" w:fill="C4FFA7"/>
          </w:tcPr>
          <w:p w14:paraId="58EEF3C4" w14:textId="77777777" w:rsidR="00F44D50" w:rsidRPr="00B52D26" w:rsidRDefault="00F44D50" w:rsidP="00F44D50">
            <w:pPr>
              <w:jc w:val="center"/>
              <w:rPr>
                <w:rFonts w:ascii="Marianne" w:hAnsi="Marianne" w:cs="Marianne"/>
                <w:color w:val="221F1F"/>
                <w:kern w:val="0"/>
                <w:sz w:val="20"/>
                <w:szCs w:val="20"/>
              </w:rPr>
            </w:pPr>
          </w:p>
        </w:tc>
        <w:tc>
          <w:tcPr>
            <w:tcW w:w="2268" w:type="dxa"/>
            <w:gridSpan w:val="4"/>
            <w:shd w:val="clear" w:color="auto" w:fill="C4FFA7"/>
          </w:tcPr>
          <w:p w14:paraId="620A819D" w14:textId="77777777" w:rsidR="00F44D50" w:rsidRPr="00742677" w:rsidRDefault="00F44D50" w:rsidP="00F44D50">
            <w:pPr>
              <w:jc w:val="center"/>
              <w:rPr>
                <w:rFonts w:ascii="Marianne" w:hAnsi="Marianne" w:cstheme="minorHAnsi"/>
                <w:color w:val="FFFFC9"/>
                <w:sz w:val="20"/>
                <w:szCs w:val="20"/>
              </w:rPr>
            </w:pPr>
          </w:p>
        </w:tc>
        <w:tc>
          <w:tcPr>
            <w:tcW w:w="2266" w:type="dxa"/>
            <w:gridSpan w:val="4"/>
            <w:shd w:val="clear" w:color="auto" w:fill="C4FFA7"/>
          </w:tcPr>
          <w:p w14:paraId="481B54F4" w14:textId="77777777" w:rsidR="00F44D50" w:rsidRPr="00742677" w:rsidRDefault="00F44D50" w:rsidP="00F44D50">
            <w:pPr>
              <w:jc w:val="both"/>
              <w:rPr>
                <w:rFonts w:ascii="Marianne" w:hAnsi="Marianne" w:cstheme="minorHAnsi"/>
                <w:color w:val="FFFFC9"/>
                <w:sz w:val="20"/>
                <w:szCs w:val="20"/>
              </w:rPr>
            </w:pPr>
          </w:p>
        </w:tc>
      </w:tr>
      <w:tr w:rsidR="00F44D50" w:rsidRPr="00742677" w14:paraId="42D8B0F2" w14:textId="77777777" w:rsidTr="00F44D50">
        <w:trPr>
          <w:gridAfter w:val="2"/>
          <w:wAfter w:w="49" w:type="dxa"/>
          <w:trHeight w:val="232"/>
        </w:trPr>
        <w:tc>
          <w:tcPr>
            <w:tcW w:w="661" w:type="dxa"/>
            <w:vMerge/>
            <w:shd w:val="clear" w:color="auto" w:fill="92FF5B"/>
          </w:tcPr>
          <w:p w14:paraId="304837BC"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5D8EF718" w14:textId="77777777" w:rsidR="00F44D50" w:rsidRPr="00742677" w:rsidRDefault="00F44D50" w:rsidP="00F44D50">
            <w:pPr>
              <w:rPr>
                <w:rFonts w:ascii="Marianne" w:hAnsi="Marianne" w:cstheme="minorHAnsi"/>
                <w:sz w:val="20"/>
                <w:szCs w:val="20"/>
              </w:rPr>
            </w:pPr>
          </w:p>
        </w:tc>
        <w:tc>
          <w:tcPr>
            <w:tcW w:w="6497" w:type="dxa"/>
            <w:gridSpan w:val="2"/>
          </w:tcPr>
          <w:p w14:paraId="50AA3EB7" w14:textId="489F4355" w:rsidR="00F44D50" w:rsidRPr="00B52D26" w:rsidRDefault="00F44D50" w:rsidP="00F44D50">
            <w:pPr>
              <w:pStyle w:val="Default"/>
              <w:jc w:val="both"/>
              <w:rPr>
                <w:color w:val="221F1F"/>
                <w:sz w:val="20"/>
                <w:szCs w:val="20"/>
              </w:rPr>
            </w:pPr>
            <w:r w:rsidRPr="00B52D26">
              <w:rPr>
                <w:color w:val="221F1F"/>
                <w:sz w:val="20"/>
                <w:szCs w:val="20"/>
              </w:rPr>
              <w:t xml:space="preserve">Connaitre le sens de l’écriture à virgule d’une somme d’argent. </w:t>
            </w:r>
          </w:p>
        </w:tc>
        <w:tc>
          <w:tcPr>
            <w:tcW w:w="2260" w:type="dxa"/>
            <w:gridSpan w:val="2"/>
            <w:shd w:val="clear" w:color="auto" w:fill="FFFFFF" w:themeFill="background1"/>
          </w:tcPr>
          <w:p w14:paraId="2E34DB02" w14:textId="77777777" w:rsidR="00F44D50" w:rsidRPr="00B52D26" w:rsidRDefault="00F44D50" w:rsidP="00F44D50">
            <w:pPr>
              <w:jc w:val="center"/>
              <w:rPr>
                <w:rFonts w:ascii="Marianne" w:hAnsi="Marianne" w:cs="Marianne"/>
                <w:color w:val="221F1F"/>
                <w:kern w:val="0"/>
                <w:sz w:val="20"/>
                <w:szCs w:val="20"/>
              </w:rPr>
            </w:pPr>
          </w:p>
        </w:tc>
        <w:tc>
          <w:tcPr>
            <w:tcW w:w="2268" w:type="dxa"/>
            <w:gridSpan w:val="4"/>
            <w:shd w:val="clear" w:color="auto" w:fill="C4FFA7"/>
          </w:tcPr>
          <w:p w14:paraId="3CC29E1D" w14:textId="77777777" w:rsidR="00F44D50" w:rsidRPr="00742677" w:rsidRDefault="00F44D50" w:rsidP="00F44D50">
            <w:pPr>
              <w:jc w:val="center"/>
              <w:rPr>
                <w:rFonts w:ascii="Marianne" w:hAnsi="Marianne" w:cstheme="minorHAnsi"/>
                <w:color w:val="FFFFC9"/>
                <w:sz w:val="20"/>
                <w:szCs w:val="20"/>
              </w:rPr>
            </w:pPr>
          </w:p>
        </w:tc>
        <w:tc>
          <w:tcPr>
            <w:tcW w:w="2266" w:type="dxa"/>
            <w:gridSpan w:val="4"/>
            <w:shd w:val="clear" w:color="auto" w:fill="FFFFFF" w:themeFill="background1"/>
          </w:tcPr>
          <w:p w14:paraId="113895D4" w14:textId="77777777" w:rsidR="00F44D50" w:rsidRPr="00742677" w:rsidRDefault="00F44D50" w:rsidP="00F44D50">
            <w:pPr>
              <w:jc w:val="both"/>
              <w:rPr>
                <w:rFonts w:ascii="Marianne" w:hAnsi="Marianne" w:cstheme="minorHAnsi"/>
                <w:color w:val="FFFFC9"/>
                <w:sz w:val="20"/>
                <w:szCs w:val="20"/>
              </w:rPr>
            </w:pPr>
          </w:p>
        </w:tc>
      </w:tr>
      <w:tr w:rsidR="00F44D50" w:rsidRPr="00742677" w14:paraId="661AED8C" w14:textId="77777777" w:rsidTr="00F44D50">
        <w:trPr>
          <w:gridAfter w:val="2"/>
          <w:wAfter w:w="49" w:type="dxa"/>
          <w:trHeight w:val="232"/>
        </w:trPr>
        <w:tc>
          <w:tcPr>
            <w:tcW w:w="661" w:type="dxa"/>
            <w:vMerge/>
            <w:shd w:val="clear" w:color="auto" w:fill="92FF5B"/>
          </w:tcPr>
          <w:p w14:paraId="0215D2C7"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1A43D863" w14:textId="77777777" w:rsidR="00F44D50" w:rsidRPr="00742677" w:rsidRDefault="00F44D50" w:rsidP="00F44D50">
            <w:pPr>
              <w:rPr>
                <w:rFonts w:ascii="Marianne" w:hAnsi="Marianne" w:cstheme="minorHAnsi"/>
                <w:sz w:val="20"/>
                <w:szCs w:val="20"/>
              </w:rPr>
            </w:pPr>
          </w:p>
        </w:tc>
        <w:tc>
          <w:tcPr>
            <w:tcW w:w="6497" w:type="dxa"/>
            <w:gridSpan w:val="2"/>
          </w:tcPr>
          <w:p w14:paraId="37D11B5E" w14:textId="20E6DC90" w:rsidR="00F44D50" w:rsidRPr="0090233E" w:rsidRDefault="00F44D50" w:rsidP="00F44D50">
            <w:pPr>
              <w:pStyle w:val="Default"/>
              <w:jc w:val="both"/>
              <w:rPr>
                <w:color w:val="221F1F"/>
                <w:sz w:val="20"/>
                <w:szCs w:val="20"/>
              </w:rPr>
            </w:pPr>
            <w:r w:rsidRPr="00B52D26">
              <w:rPr>
                <w:color w:val="221F1F"/>
                <w:sz w:val="20"/>
                <w:szCs w:val="20"/>
              </w:rPr>
              <w:t xml:space="preserve">Poser et effectuer des additions de montants en euro. </w:t>
            </w:r>
          </w:p>
        </w:tc>
        <w:tc>
          <w:tcPr>
            <w:tcW w:w="2260" w:type="dxa"/>
            <w:gridSpan w:val="2"/>
            <w:shd w:val="clear" w:color="auto" w:fill="FFFFFF" w:themeFill="background1"/>
          </w:tcPr>
          <w:p w14:paraId="65F3B950" w14:textId="77777777" w:rsidR="00F44D50" w:rsidRPr="00B52D26" w:rsidRDefault="00F44D50" w:rsidP="00F44D50">
            <w:pPr>
              <w:jc w:val="center"/>
              <w:rPr>
                <w:rFonts w:ascii="Marianne" w:hAnsi="Marianne" w:cs="Marianne"/>
                <w:color w:val="221F1F"/>
                <w:kern w:val="0"/>
                <w:sz w:val="20"/>
                <w:szCs w:val="20"/>
              </w:rPr>
            </w:pPr>
          </w:p>
        </w:tc>
        <w:tc>
          <w:tcPr>
            <w:tcW w:w="2268" w:type="dxa"/>
            <w:gridSpan w:val="4"/>
            <w:shd w:val="clear" w:color="auto" w:fill="FFFFFF" w:themeFill="background1"/>
          </w:tcPr>
          <w:p w14:paraId="52190CBA" w14:textId="77777777" w:rsidR="00F44D50" w:rsidRPr="00742677" w:rsidRDefault="00F44D50" w:rsidP="00F44D50">
            <w:pPr>
              <w:jc w:val="center"/>
              <w:rPr>
                <w:rFonts w:ascii="Marianne" w:hAnsi="Marianne" w:cstheme="minorHAnsi"/>
                <w:color w:val="FFFFC9"/>
                <w:sz w:val="20"/>
                <w:szCs w:val="20"/>
              </w:rPr>
            </w:pPr>
          </w:p>
        </w:tc>
        <w:tc>
          <w:tcPr>
            <w:tcW w:w="2266" w:type="dxa"/>
            <w:gridSpan w:val="4"/>
            <w:shd w:val="clear" w:color="auto" w:fill="C4FFA7"/>
          </w:tcPr>
          <w:p w14:paraId="4DEBB210" w14:textId="1DE143D3" w:rsidR="00F44D50" w:rsidRPr="00742677" w:rsidRDefault="00F44D50" w:rsidP="00F44D50">
            <w:pPr>
              <w:jc w:val="both"/>
              <w:rPr>
                <w:rFonts w:ascii="Marianne" w:hAnsi="Marianne" w:cstheme="minorHAnsi"/>
                <w:color w:val="FFFFC9"/>
                <w:sz w:val="20"/>
                <w:szCs w:val="20"/>
              </w:rPr>
            </w:pPr>
          </w:p>
        </w:tc>
      </w:tr>
      <w:tr w:rsidR="00F44D50" w:rsidRPr="00742677" w14:paraId="6D9C2257" w14:textId="77777777" w:rsidTr="00F44D50">
        <w:trPr>
          <w:gridAfter w:val="2"/>
          <w:wAfter w:w="49" w:type="dxa"/>
          <w:trHeight w:val="232"/>
        </w:trPr>
        <w:tc>
          <w:tcPr>
            <w:tcW w:w="661" w:type="dxa"/>
            <w:vMerge/>
            <w:shd w:val="clear" w:color="auto" w:fill="92FF5B"/>
          </w:tcPr>
          <w:p w14:paraId="7A487174"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8356AFF" w14:textId="77777777" w:rsidR="00F44D50" w:rsidRPr="00742677" w:rsidRDefault="00F44D50" w:rsidP="00F44D50">
            <w:pPr>
              <w:rPr>
                <w:rFonts w:ascii="Marianne" w:hAnsi="Marianne" w:cstheme="minorHAnsi"/>
                <w:sz w:val="20"/>
                <w:szCs w:val="20"/>
              </w:rPr>
            </w:pPr>
          </w:p>
        </w:tc>
        <w:tc>
          <w:tcPr>
            <w:tcW w:w="6497" w:type="dxa"/>
            <w:gridSpan w:val="2"/>
          </w:tcPr>
          <w:p w14:paraId="44569C37" w14:textId="53A83B21" w:rsidR="00F44D50" w:rsidRPr="0090233E" w:rsidRDefault="00F44D50" w:rsidP="00F44D50">
            <w:pPr>
              <w:pStyle w:val="Default"/>
              <w:jc w:val="both"/>
              <w:rPr>
                <w:color w:val="221F1F"/>
                <w:sz w:val="20"/>
                <w:szCs w:val="20"/>
              </w:rPr>
            </w:pPr>
            <w:r w:rsidRPr="00B52D26">
              <w:rPr>
                <w:color w:val="221F1F"/>
                <w:sz w:val="20"/>
                <w:szCs w:val="20"/>
              </w:rPr>
              <w:t xml:space="preserve">Poser et effectuer des soustractions de montants en euro. </w:t>
            </w:r>
          </w:p>
        </w:tc>
        <w:tc>
          <w:tcPr>
            <w:tcW w:w="2260" w:type="dxa"/>
            <w:gridSpan w:val="2"/>
            <w:shd w:val="clear" w:color="auto" w:fill="FFFFFF" w:themeFill="background1"/>
          </w:tcPr>
          <w:p w14:paraId="20BC77D0" w14:textId="77777777" w:rsidR="00F44D50" w:rsidRPr="00B52D26" w:rsidRDefault="00F44D50" w:rsidP="00F44D50">
            <w:pPr>
              <w:jc w:val="center"/>
              <w:rPr>
                <w:rFonts w:ascii="Marianne" w:hAnsi="Marianne" w:cs="Marianne"/>
                <w:color w:val="221F1F"/>
                <w:kern w:val="0"/>
                <w:sz w:val="20"/>
                <w:szCs w:val="20"/>
              </w:rPr>
            </w:pPr>
          </w:p>
        </w:tc>
        <w:tc>
          <w:tcPr>
            <w:tcW w:w="2268" w:type="dxa"/>
            <w:gridSpan w:val="4"/>
            <w:shd w:val="clear" w:color="auto" w:fill="FFFFFF" w:themeFill="background1"/>
          </w:tcPr>
          <w:p w14:paraId="794D19BC" w14:textId="77777777" w:rsidR="00F44D50" w:rsidRPr="00742677" w:rsidRDefault="00F44D50" w:rsidP="00F44D50">
            <w:pPr>
              <w:jc w:val="center"/>
              <w:rPr>
                <w:rFonts w:ascii="Marianne" w:hAnsi="Marianne" w:cstheme="minorHAnsi"/>
                <w:color w:val="FFFFC9"/>
                <w:sz w:val="20"/>
                <w:szCs w:val="20"/>
              </w:rPr>
            </w:pPr>
          </w:p>
        </w:tc>
        <w:tc>
          <w:tcPr>
            <w:tcW w:w="2266" w:type="dxa"/>
            <w:gridSpan w:val="4"/>
            <w:shd w:val="clear" w:color="auto" w:fill="C4FFA7"/>
          </w:tcPr>
          <w:p w14:paraId="12B96674" w14:textId="379D185D" w:rsidR="00F44D50" w:rsidRPr="00742677" w:rsidRDefault="00F44D50" w:rsidP="00F44D50">
            <w:pPr>
              <w:jc w:val="both"/>
              <w:rPr>
                <w:rFonts w:ascii="Marianne" w:hAnsi="Marianne" w:cstheme="minorHAnsi"/>
                <w:color w:val="FFFFC9"/>
                <w:sz w:val="20"/>
                <w:szCs w:val="20"/>
              </w:rPr>
            </w:pPr>
          </w:p>
        </w:tc>
      </w:tr>
      <w:tr w:rsidR="00F44D50" w:rsidRPr="00742677" w14:paraId="71DB49CB" w14:textId="77777777" w:rsidTr="00F44D50">
        <w:trPr>
          <w:gridAfter w:val="3"/>
          <w:wAfter w:w="68" w:type="dxa"/>
          <w:trHeight w:val="232"/>
        </w:trPr>
        <w:tc>
          <w:tcPr>
            <w:tcW w:w="661" w:type="dxa"/>
            <w:vMerge/>
            <w:shd w:val="clear" w:color="auto" w:fill="92FF5B"/>
          </w:tcPr>
          <w:p w14:paraId="1E69F7F7" w14:textId="77777777" w:rsidR="00F44D50" w:rsidRPr="00742677" w:rsidRDefault="00F44D50" w:rsidP="00F44D50">
            <w:pPr>
              <w:rPr>
                <w:rFonts w:ascii="Marianne" w:hAnsi="Marianne" w:cstheme="minorHAnsi"/>
                <w:sz w:val="20"/>
                <w:szCs w:val="20"/>
              </w:rPr>
            </w:pPr>
          </w:p>
        </w:tc>
        <w:tc>
          <w:tcPr>
            <w:tcW w:w="1071" w:type="dxa"/>
            <w:gridSpan w:val="2"/>
            <w:vMerge w:val="restart"/>
            <w:shd w:val="clear" w:color="auto" w:fill="C4FFA7"/>
            <w:textDirection w:val="btLr"/>
          </w:tcPr>
          <w:p w14:paraId="625A85D6" w14:textId="2168D164" w:rsidR="00F44D50" w:rsidRPr="000842A4" w:rsidRDefault="000842A4" w:rsidP="00F44D50">
            <w:pPr>
              <w:ind w:left="113" w:right="113"/>
              <w:jc w:val="center"/>
              <w:rPr>
                <w:rFonts w:ascii="Marianne" w:hAnsi="Marianne" w:cstheme="minorHAnsi"/>
                <w:sz w:val="18"/>
                <w:szCs w:val="18"/>
              </w:rPr>
            </w:pPr>
            <w:r w:rsidRPr="000842A4">
              <w:rPr>
                <w:rFonts w:ascii="Marianne" w:hAnsi="Marianne" w:cstheme="minorHAnsi"/>
                <w:sz w:val="18"/>
                <w:szCs w:val="18"/>
              </w:rPr>
              <w:t>Le repérage dans le temps et les durées</w:t>
            </w:r>
          </w:p>
        </w:tc>
        <w:tc>
          <w:tcPr>
            <w:tcW w:w="6497" w:type="dxa"/>
            <w:gridSpan w:val="2"/>
          </w:tcPr>
          <w:p w14:paraId="45CD4B0B" w14:textId="653CDDE5" w:rsidR="00F44D50" w:rsidRPr="002274C5" w:rsidRDefault="00F44D50" w:rsidP="00F44D50">
            <w:pPr>
              <w:pStyle w:val="Default"/>
              <w:jc w:val="both"/>
              <w:rPr>
                <w:color w:val="221F1F"/>
                <w:sz w:val="20"/>
                <w:szCs w:val="20"/>
              </w:rPr>
            </w:pPr>
            <w:r w:rsidRPr="002274C5">
              <w:rPr>
                <w:color w:val="221F1F"/>
                <w:sz w:val="20"/>
                <w:szCs w:val="20"/>
              </w:rPr>
              <w:t xml:space="preserve">Lire sur une horloge à aiguilles </w:t>
            </w:r>
          </w:p>
        </w:tc>
        <w:tc>
          <w:tcPr>
            <w:tcW w:w="2254" w:type="dxa"/>
            <w:shd w:val="clear" w:color="auto" w:fill="C4FFA7"/>
          </w:tcPr>
          <w:p w14:paraId="489B097E" w14:textId="6B198290" w:rsidR="00F44D50" w:rsidRPr="00265038" w:rsidRDefault="00F44D50" w:rsidP="00F44D50">
            <w:pPr>
              <w:jc w:val="center"/>
              <w:rPr>
                <w:rFonts w:ascii="Marianne" w:hAnsi="Marianne" w:cs="Marianne"/>
                <w:color w:val="221F1F"/>
                <w:kern w:val="0"/>
                <w:sz w:val="20"/>
                <w:szCs w:val="20"/>
              </w:rPr>
            </w:pPr>
            <w:r w:rsidRPr="00265038">
              <w:rPr>
                <w:rFonts w:ascii="Marianne" w:hAnsi="Marianne" w:cs="Marianne"/>
                <w:color w:val="221F1F"/>
                <w:kern w:val="0"/>
                <w:sz w:val="20"/>
                <w:szCs w:val="20"/>
              </w:rPr>
              <w:t>une heure donnée en heures entières.</w:t>
            </w:r>
          </w:p>
        </w:tc>
        <w:tc>
          <w:tcPr>
            <w:tcW w:w="2264" w:type="dxa"/>
            <w:gridSpan w:val="4"/>
            <w:shd w:val="clear" w:color="auto" w:fill="C4FFA7"/>
          </w:tcPr>
          <w:p w14:paraId="682F54C9" w14:textId="18AE76D2" w:rsidR="00F44D50" w:rsidRPr="00265038" w:rsidRDefault="00F44D50" w:rsidP="00F44D50">
            <w:pPr>
              <w:jc w:val="center"/>
              <w:rPr>
                <w:rFonts w:ascii="Marianne" w:hAnsi="Marianne" w:cs="Marianne"/>
                <w:color w:val="221F1F"/>
                <w:kern w:val="0"/>
                <w:sz w:val="20"/>
                <w:szCs w:val="20"/>
              </w:rPr>
            </w:pPr>
            <w:r w:rsidRPr="00265038">
              <w:rPr>
                <w:rFonts w:ascii="Marianne" w:hAnsi="Marianne" w:cs="Marianne"/>
                <w:color w:val="221F1F"/>
                <w:kern w:val="0"/>
                <w:sz w:val="20"/>
                <w:szCs w:val="20"/>
              </w:rPr>
              <w:t>lorsque l’heure est donnée en heures entières, en heures et demi-heure ou en heures et quarts d’heure</w:t>
            </w:r>
          </w:p>
        </w:tc>
        <w:tc>
          <w:tcPr>
            <w:tcW w:w="2257" w:type="dxa"/>
            <w:gridSpan w:val="4"/>
            <w:shd w:val="clear" w:color="auto" w:fill="C4FFA7"/>
          </w:tcPr>
          <w:p w14:paraId="68F3F3C2" w14:textId="7F9772BB" w:rsidR="00F44D50" w:rsidRPr="00742677" w:rsidRDefault="00F44D50" w:rsidP="00F44D50">
            <w:pPr>
              <w:jc w:val="both"/>
              <w:rPr>
                <w:rFonts w:ascii="Marianne" w:hAnsi="Marianne" w:cstheme="minorHAnsi"/>
                <w:color w:val="FFFFC9"/>
                <w:sz w:val="20"/>
                <w:szCs w:val="20"/>
              </w:rPr>
            </w:pPr>
          </w:p>
        </w:tc>
      </w:tr>
      <w:tr w:rsidR="00F44D50" w:rsidRPr="00742677" w14:paraId="03B97F15" w14:textId="77777777" w:rsidTr="00F44D50">
        <w:trPr>
          <w:gridAfter w:val="3"/>
          <w:wAfter w:w="68" w:type="dxa"/>
          <w:trHeight w:val="232"/>
        </w:trPr>
        <w:tc>
          <w:tcPr>
            <w:tcW w:w="661" w:type="dxa"/>
            <w:vMerge/>
            <w:shd w:val="clear" w:color="auto" w:fill="92FF5B"/>
          </w:tcPr>
          <w:p w14:paraId="6294B83B"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E6C8CCA" w14:textId="77777777" w:rsidR="00F44D50" w:rsidRPr="00742677" w:rsidRDefault="00F44D50" w:rsidP="00F44D50">
            <w:pPr>
              <w:rPr>
                <w:rFonts w:ascii="Marianne" w:hAnsi="Marianne" w:cstheme="minorHAnsi"/>
                <w:sz w:val="20"/>
                <w:szCs w:val="20"/>
              </w:rPr>
            </w:pPr>
          </w:p>
        </w:tc>
        <w:tc>
          <w:tcPr>
            <w:tcW w:w="6497" w:type="dxa"/>
            <w:gridSpan w:val="2"/>
          </w:tcPr>
          <w:p w14:paraId="25622E06" w14:textId="73723C20" w:rsidR="00F44D50" w:rsidRPr="002274C5" w:rsidRDefault="00F44D50" w:rsidP="00F44D50">
            <w:pPr>
              <w:pStyle w:val="Default"/>
              <w:jc w:val="both"/>
              <w:rPr>
                <w:color w:val="221F1F"/>
                <w:sz w:val="20"/>
                <w:szCs w:val="20"/>
              </w:rPr>
            </w:pPr>
            <w:r w:rsidRPr="002274C5">
              <w:rPr>
                <w:color w:val="221F1F"/>
                <w:sz w:val="20"/>
                <w:szCs w:val="20"/>
              </w:rPr>
              <w:t xml:space="preserve">Positionner les aiguilles d’une horloge correspondant à une heure donnée </w:t>
            </w:r>
          </w:p>
        </w:tc>
        <w:tc>
          <w:tcPr>
            <w:tcW w:w="2254" w:type="dxa"/>
            <w:shd w:val="clear" w:color="auto" w:fill="C4FFA7"/>
          </w:tcPr>
          <w:p w14:paraId="08F71A7A" w14:textId="7B1D644E" w:rsidR="00F44D50" w:rsidRPr="00265038" w:rsidRDefault="00F44D50" w:rsidP="00F44D50">
            <w:pPr>
              <w:jc w:val="center"/>
              <w:rPr>
                <w:rFonts w:ascii="Marianne" w:hAnsi="Marianne" w:cs="Marianne"/>
                <w:color w:val="221F1F"/>
                <w:kern w:val="0"/>
                <w:sz w:val="20"/>
                <w:szCs w:val="20"/>
              </w:rPr>
            </w:pPr>
            <w:r w:rsidRPr="00265038">
              <w:rPr>
                <w:rFonts w:ascii="Marianne" w:hAnsi="Marianne" w:cs="Marianne"/>
                <w:color w:val="221F1F"/>
                <w:kern w:val="0"/>
                <w:sz w:val="20"/>
                <w:szCs w:val="20"/>
              </w:rPr>
              <w:t>uniquement des heures entières inférieures ou égales à douze.</w:t>
            </w:r>
          </w:p>
        </w:tc>
        <w:tc>
          <w:tcPr>
            <w:tcW w:w="2264" w:type="dxa"/>
            <w:gridSpan w:val="4"/>
            <w:shd w:val="clear" w:color="auto" w:fill="C4FFA7"/>
          </w:tcPr>
          <w:p w14:paraId="0ABF5E37" w14:textId="01BEBA62" w:rsidR="00F44D50" w:rsidRPr="00265038" w:rsidRDefault="00F44D50" w:rsidP="00F44D50">
            <w:pPr>
              <w:pStyle w:val="Default"/>
              <w:jc w:val="center"/>
              <w:rPr>
                <w:color w:val="221F1F"/>
                <w:sz w:val="20"/>
                <w:szCs w:val="20"/>
              </w:rPr>
            </w:pPr>
            <w:r w:rsidRPr="00265038">
              <w:rPr>
                <w:color w:val="221F1F"/>
                <w:sz w:val="20"/>
                <w:szCs w:val="20"/>
              </w:rPr>
              <w:t>en heures entières, en heures et demi-heure ou en heures et quart d’heure.</w:t>
            </w:r>
          </w:p>
        </w:tc>
        <w:tc>
          <w:tcPr>
            <w:tcW w:w="2257" w:type="dxa"/>
            <w:gridSpan w:val="4"/>
            <w:shd w:val="clear" w:color="auto" w:fill="C4FFA7"/>
          </w:tcPr>
          <w:p w14:paraId="2FEA58DD" w14:textId="4C5FEAE1" w:rsidR="00F44D50" w:rsidRPr="007C36AF" w:rsidRDefault="00F44D50" w:rsidP="00F44D50">
            <w:pPr>
              <w:pStyle w:val="Default"/>
              <w:jc w:val="center"/>
              <w:rPr>
                <w:color w:val="221F1F"/>
                <w:sz w:val="20"/>
                <w:szCs w:val="20"/>
              </w:rPr>
            </w:pPr>
            <w:r w:rsidRPr="007C36AF">
              <w:rPr>
                <w:color w:val="221F1F"/>
                <w:sz w:val="20"/>
                <w:szCs w:val="20"/>
              </w:rPr>
              <w:t>en heures entières ou en heures et minutes.</w:t>
            </w:r>
          </w:p>
          <w:p w14:paraId="2142335F" w14:textId="262588A0" w:rsidR="00F44D50" w:rsidRPr="00742677" w:rsidRDefault="00F44D50" w:rsidP="00F44D50">
            <w:pPr>
              <w:jc w:val="both"/>
              <w:rPr>
                <w:rFonts w:ascii="Marianne" w:hAnsi="Marianne" w:cstheme="minorHAnsi"/>
                <w:color w:val="FFFFC9"/>
                <w:sz w:val="20"/>
                <w:szCs w:val="20"/>
              </w:rPr>
            </w:pPr>
          </w:p>
        </w:tc>
      </w:tr>
      <w:tr w:rsidR="00F44D50" w:rsidRPr="00742677" w14:paraId="4AD8E292" w14:textId="77777777" w:rsidTr="00F44D50">
        <w:trPr>
          <w:gridAfter w:val="3"/>
          <w:wAfter w:w="68" w:type="dxa"/>
          <w:trHeight w:val="232"/>
        </w:trPr>
        <w:tc>
          <w:tcPr>
            <w:tcW w:w="661" w:type="dxa"/>
            <w:vMerge/>
            <w:shd w:val="clear" w:color="auto" w:fill="92FF5B"/>
          </w:tcPr>
          <w:p w14:paraId="3CE7D4CA"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24DB1F07" w14:textId="77777777" w:rsidR="00F44D50" w:rsidRPr="00742677" w:rsidRDefault="00F44D50" w:rsidP="00F44D50">
            <w:pPr>
              <w:rPr>
                <w:rFonts w:ascii="Marianne" w:hAnsi="Marianne" w:cstheme="minorHAnsi"/>
                <w:sz w:val="20"/>
                <w:szCs w:val="20"/>
              </w:rPr>
            </w:pPr>
          </w:p>
        </w:tc>
        <w:tc>
          <w:tcPr>
            <w:tcW w:w="6497" w:type="dxa"/>
            <w:gridSpan w:val="2"/>
          </w:tcPr>
          <w:p w14:paraId="05421AA0" w14:textId="7B6C28B8" w:rsidR="00F44D50" w:rsidRPr="002274C5" w:rsidRDefault="00F44D50" w:rsidP="00F44D50">
            <w:pPr>
              <w:pStyle w:val="Default"/>
              <w:jc w:val="both"/>
              <w:rPr>
                <w:color w:val="221F1F"/>
                <w:sz w:val="20"/>
                <w:szCs w:val="20"/>
              </w:rPr>
            </w:pPr>
            <w:r w:rsidRPr="002274C5">
              <w:rPr>
                <w:color w:val="221F1F"/>
                <w:sz w:val="20"/>
                <w:szCs w:val="20"/>
              </w:rPr>
              <w:t>Associer une heure à un moment de la journée.</w:t>
            </w:r>
          </w:p>
        </w:tc>
        <w:tc>
          <w:tcPr>
            <w:tcW w:w="2254" w:type="dxa"/>
            <w:shd w:val="clear" w:color="auto" w:fill="C4FFA7"/>
          </w:tcPr>
          <w:p w14:paraId="7B24B1F3" w14:textId="77777777" w:rsidR="00F44D50" w:rsidRPr="00265038" w:rsidRDefault="00F44D50" w:rsidP="00F44D50">
            <w:pPr>
              <w:jc w:val="both"/>
              <w:rPr>
                <w:rFonts w:ascii="Marianne" w:hAnsi="Marianne" w:cs="Marianne"/>
                <w:color w:val="221F1F"/>
                <w:kern w:val="0"/>
                <w:sz w:val="20"/>
                <w:szCs w:val="20"/>
              </w:rPr>
            </w:pPr>
          </w:p>
        </w:tc>
        <w:tc>
          <w:tcPr>
            <w:tcW w:w="2264" w:type="dxa"/>
            <w:gridSpan w:val="4"/>
            <w:shd w:val="clear" w:color="auto" w:fill="FFFFFF" w:themeFill="background1"/>
          </w:tcPr>
          <w:p w14:paraId="49CBAFD6" w14:textId="77777777" w:rsidR="00F44D50" w:rsidRPr="00265038"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3D42E85C" w14:textId="5B05734A" w:rsidR="00F44D50" w:rsidRPr="00742677" w:rsidRDefault="00F44D50" w:rsidP="00F44D50">
            <w:pPr>
              <w:jc w:val="both"/>
              <w:rPr>
                <w:rFonts w:ascii="Marianne" w:hAnsi="Marianne" w:cstheme="minorHAnsi"/>
                <w:color w:val="FFFFC9"/>
                <w:sz w:val="20"/>
                <w:szCs w:val="20"/>
              </w:rPr>
            </w:pPr>
          </w:p>
        </w:tc>
      </w:tr>
      <w:tr w:rsidR="00F44D50" w:rsidRPr="00742677" w14:paraId="0F4C540E" w14:textId="77777777" w:rsidTr="00F44D50">
        <w:trPr>
          <w:gridAfter w:val="3"/>
          <w:wAfter w:w="68" w:type="dxa"/>
          <w:trHeight w:val="232"/>
        </w:trPr>
        <w:tc>
          <w:tcPr>
            <w:tcW w:w="661" w:type="dxa"/>
            <w:vMerge/>
            <w:shd w:val="clear" w:color="auto" w:fill="92FF5B"/>
          </w:tcPr>
          <w:p w14:paraId="18544209"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37617FA" w14:textId="77777777" w:rsidR="00F44D50" w:rsidRPr="00742677" w:rsidRDefault="00F44D50" w:rsidP="00F44D50">
            <w:pPr>
              <w:rPr>
                <w:rFonts w:ascii="Marianne" w:hAnsi="Marianne" w:cstheme="minorHAnsi"/>
                <w:sz w:val="20"/>
                <w:szCs w:val="20"/>
              </w:rPr>
            </w:pPr>
          </w:p>
        </w:tc>
        <w:tc>
          <w:tcPr>
            <w:tcW w:w="6497" w:type="dxa"/>
            <w:gridSpan w:val="2"/>
          </w:tcPr>
          <w:p w14:paraId="1482C151" w14:textId="00B304BB" w:rsidR="00F44D50" w:rsidRPr="002274C5" w:rsidRDefault="00F44D50" w:rsidP="00F44D50">
            <w:pPr>
              <w:pStyle w:val="Default"/>
              <w:jc w:val="both"/>
              <w:rPr>
                <w:color w:val="221F1F"/>
                <w:sz w:val="20"/>
                <w:szCs w:val="20"/>
              </w:rPr>
            </w:pPr>
            <w:r w:rsidRPr="00265038">
              <w:rPr>
                <w:color w:val="221F1F"/>
                <w:sz w:val="20"/>
                <w:szCs w:val="20"/>
              </w:rPr>
              <w:t>Connaitre, utiliser et distinguer les heures du matin et celles de l’après-midi</w:t>
            </w:r>
            <w:r>
              <w:rPr>
                <w:color w:val="221F1F"/>
                <w:sz w:val="20"/>
                <w:szCs w:val="20"/>
              </w:rPr>
              <w:t>.</w:t>
            </w:r>
          </w:p>
        </w:tc>
        <w:tc>
          <w:tcPr>
            <w:tcW w:w="2254" w:type="dxa"/>
            <w:shd w:val="clear" w:color="auto" w:fill="FFFFFF" w:themeFill="background1"/>
          </w:tcPr>
          <w:p w14:paraId="773EFEB0" w14:textId="77777777" w:rsidR="00F44D50" w:rsidRPr="00265038" w:rsidRDefault="00F44D50" w:rsidP="00F44D50">
            <w:pPr>
              <w:jc w:val="both"/>
              <w:rPr>
                <w:rFonts w:ascii="Marianne" w:hAnsi="Marianne" w:cs="Marianne"/>
                <w:color w:val="221F1F"/>
                <w:kern w:val="0"/>
                <w:sz w:val="20"/>
                <w:szCs w:val="20"/>
              </w:rPr>
            </w:pPr>
          </w:p>
        </w:tc>
        <w:tc>
          <w:tcPr>
            <w:tcW w:w="2264" w:type="dxa"/>
            <w:gridSpan w:val="4"/>
            <w:shd w:val="clear" w:color="auto" w:fill="C4FFA7"/>
          </w:tcPr>
          <w:p w14:paraId="46BDA3F8" w14:textId="77777777" w:rsidR="00F44D50" w:rsidRPr="00265038"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744828A6" w14:textId="77777777" w:rsidR="00F44D50" w:rsidRPr="00742677" w:rsidRDefault="00F44D50" w:rsidP="00F44D50">
            <w:pPr>
              <w:jc w:val="both"/>
              <w:rPr>
                <w:rFonts w:ascii="Marianne" w:hAnsi="Marianne" w:cstheme="minorHAnsi"/>
                <w:color w:val="FFFFC9"/>
                <w:sz w:val="20"/>
                <w:szCs w:val="20"/>
              </w:rPr>
            </w:pPr>
          </w:p>
        </w:tc>
      </w:tr>
      <w:tr w:rsidR="00F44D50" w:rsidRPr="00742677" w14:paraId="3637B62A" w14:textId="77777777" w:rsidTr="00F44D50">
        <w:trPr>
          <w:gridAfter w:val="3"/>
          <w:wAfter w:w="68" w:type="dxa"/>
          <w:trHeight w:val="232"/>
        </w:trPr>
        <w:tc>
          <w:tcPr>
            <w:tcW w:w="661" w:type="dxa"/>
            <w:vMerge/>
            <w:shd w:val="clear" w:color="auto" w:fill="92FF5B"/>
          </w:tcPr>
          <w:p w14:paraId="3A28A51C"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4452FF1C" w14:textId="77777777" w:rsidR="00F44D50" w:rsidRPr="00742677" w:rsidRDefault="00F44D50" w:rsidP="00F44D50">
            <w:pPr>
              <w:rPr>
                <w:rFonts w:ascii="Marianne" w:hAnsi="Marianne" w:cstheme="minorHAnsi"/>
                <w:sz w:val="20"/>
                <w:szCs w:val="20"/>
              </w:rPr>
            </w:pPr>
          </w:p>
        </w:tc>
        <w:tc>
          <w:tcPr>
            <w:tcW w:w="6497" w:type="dxa"/>
            <w:gridSpan w:val="2"/>
          </w:tcPr>
          <w:p w14:paraId="3F11AA24" w14:textId="6EC91C9F" w:rsidR="00F44D50" w:rsidRPr="002274C5" w:rsidRDefault="00F44D50" w:rsidP="00F44D50">
            <w:pPr>
              <w:pStyle w:val="Default"/>
              <w:jc w:val="both"/>
              <w:rPr>
                <w:color w:val="221F1F"/>
                <w:sz w:val="20"/>
                <w:szCs w:val="20"/>
              </w:rPr>
            </w:pPr>
            <w:r w:rsidRPr="00265038">
              <w:rPr>
                <w:color w:val="221F1F"/>
                <w:sz w:val="20"/>
                <w:szCs w:val="20"/>
              </w:rPr>
              <w:t xml:space="preserve">Connaitre les unités de mesure de durée, heure et minute, et les symboles associés (h et min). </w:t>
            </w:r>
          </w:p>
        </w:tc>
        <w:tc>
          <w:tcPr>
            <w:tcW w:w="2254" w:type="dxa"/>
            <w:shd w:val="clear" w:color="auto" w:fill="FFFFFF" w:themeFill="background1"/>
          </w:tcPr>
          <w:p w14:paraId="23B9002B" w14:textId="77777777" w:rsidR="00F44D50" w:rsidRPr="00265038" w:rsidRDefault="00F44D50" w:rsidP="00F44D50">
            <w:pPr>
              <w:jc w:val="both"/>
              <w:rPr>
                <w:rFonts w:ascii="Marianne" w:hAnsi="Marianne" w:cs="Marianne"/>
                <w:color w:val="221F1F"/>
                <w:kern w:val="0"/>
                <w:sz w:val="20"/>
                <w:szCs w:val="20"/>
              </w:rPr>
            </w:pPr>
          </w:p>
        </w:tc>
        <w:tc>
          <w:tcPr>
            <w:tcW w:w="2264" w:type="dxa"/>
            <w:gridSpan w:val="4"/>
            <w:shd w:val="clear" w:color="auto" w:fill="C4FFA7"/>
          </w:tcPr>
          <w:p w14:paraId="0B484A57" w14:textId="77777777" w:rsidR="00F44D50" w:rsidRPr="00265038"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6F58A17A" w14:textId="77777777" w:rsidR="00F44D50" w:rsidRPr="00742677" w:rsidRDefault="00F44D50" w:rsidP="00F44D50">
            <w:pPr>
              <w:jc w:val="both"/>
              <w:rPr>
                <w:rFonts w:ascii="Marianne" w:hAnsi="Marianne" w:cstheme="minorHAnsi"/>
                <w:color w:val="FFFFC9"/>
                <w:sz w:val="20"/>
                <w:szCs w:val="20"/>
              </w:rPr>
            </w:pPr>
          </w:p>
        </w:tc>
      </w:tr>
      <w:tr w:rsidR="00F44D50" w:rsidRPr="00742677" w14:paraId="2DEA1938" w14:textId="77777777" w:rsidTr="00F44D50">
        <w:trPr>
          <w:gridAfter w:val="3"/>
          <w:wAfter w:w="68" w:type="dxa"/>
          <w:trHeight w:val="232"/>
        </w:trPr>
        <w:tc>
          <w:tcPr>
            <w:tcW w:w="661" w:type="dxa"/>
            <w:vMerge/>
            <w:shd w:val="clear" w:color="auto" w:fill="92FF5B"/>
          </w:tcPr>
          <w:p w14:paraId="1613C279"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0F1862FE" w14:textId="77777777" w:rsidR="00F44D50" w:rsidRPr="00742677" w:rsidRDefault="00F44D50" w:rsidP="00F44D50">
            <w:pPr>
              <w:rPr>
                <w:rFonts w:ascii="Marianne" w:hAnsi="Marianne" w:cstheme="minorHAnsi"/>
                <w:sz w:val="20"/>
                <w:szCs w:val="20"/>
              </w:rPr>
            </w:pPr>
          </w:p>
        </w:tc>
        <w:tc>
          <w:tcPr>
            <w:tcW w:w="6497" w:type="dxa"/>
            <w:gridSpan w:val="2"/>
          </w:tcPr>
          <w:p w14:paraId="359A653E" w14:textId="2DF92796" w:rsidR="00F44D50" w:rsidRPr="002274C5" w:rsidRDefault="00F44D50" w:rsidP="00F44D50">
            <w:pPr>
              <w:pStyle w:val="Default"/>
              <w:jc w:val="both"/>
              <w:rPr>
                <w:color w:val="221F1F"/>
                <w:sz w:val="20"/>
                <w:szCs w:val="20"/>
              </w:rPr>
            </w:pPr>
            <w:r w:rsidRPr="00265038">
              <w:rPr>
                <w:color w:val="221F1F"/>
                <w:sz w:val="20"/>
                <w:szCs w:val="20"/>
              </w:rPr>
              <w:t>Comparer et mesurer des durées écoulées entre deux instants affichés sur une horloge (pour des intervalles de temps situés dans une même journée, avec des heures données en heures entières, en heures et demi-heure ou en heures et quarts d’heure).</w:t>
            </w:r>
          </w:p>
        </w:tc>
        <w:tc>
          <w:tcPr>
            <w:tcW w:w="2254" w:type="dxa"/>
            <w:shd w:val="clear" w:color="auto" w:fill="FFFFFF" w:themeFill="background1"/>
          </w:tcPr>
          <w:p w14:paraId="7F2AD37C" w14:textId="77777777" w:rsidR="00F44D50" w:rsidRPr="00265038" w:rsidRDefault="00F44D50" w:rsidP="00F44D50">
            <w:pPr>
              <w:jc w:val="both"/>
              <w:rPr>
                <w:rFonts w:ascii="Marianne" w:hAnsi="Marianne" w:cs="Marianne"/>
                <w:color w:val="221F1F"/>
                <w:kern w:val="0"/>
                <w:sz w:val="20"/>
                <w:szCs w:val="20"/>
              </w:rPr>
            </w:pPr>
          </w:p>
        </w:tc>
        <w:tc>
          <w:tcPr>
            <w:tcW w:w="2264" w:type="dxa"/>
            <w:gridSpan w:val="4"/>
            <w:shd w:val="clear" w:color="auto" w:fill="C4FFA7"/>
          </w:tcPr>
          <w:p w14:paraId="290045B1" w14:textId="77777777" w:rsidR="00F44D50" w:rsidRPr="00265038"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0A7E64B5" w14:textId="77777777" w:rsidR="00F44D50" w:rsidRPr="00742677" w:rsidRDefault="00F44D50" w:rsidP="00F44D50">
            <w:pPr>
              <w:jc w:val="both"/>
              <w:rPr>
                <w:rFonts w:ascii="Marianne" w:hAnsi="Marianne" w:cstheme="minorHAnsi"/>
                <w:color w:val="FFFFC9"/>
                <w:sz w:val="20"/>
                <w:szCs w:val="20"/>
              </w:rPr>
            </w:pPr>
          </w:p>
        </w:tc>
      </w:tr>
      <w:tr w:rsidR="00F44D50" w:rsidRPr="00742677" w14:paraId="4DAB715B" w14:textId="77777777" w:rsidTr="00F44D50">
        <w:trPr>
          <w:gridAfter w:val="3"/>
          <w:wAfter w:w="68" w:type="dxa"/>
          <w:trHeight w:val="208"/>
        </w:trPr>
        <w:tc>
          <w:tcPr>
            <w:tcW w:w="661" w:type="dxa"/>
            <w:vMerge/>
            <w:shd w:val="clear" w:color="auto" w:fill="92FF5B"/>
          </w:tcPr>
          <w:p w14:paraId="581FD2C5"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57E5B8FD" w14:textId="77777777" w:rsidR="00F44D50" w:rsidRPr="00742677" w:rsidRDefault="00F44D50" w:rsidP="00F44D50">
            <w:pPr>
              <w:rPr>
                <w:rFonts w:ascii="Marianne" w:hAnsi="Marianne" w:cstheme="minorHAnsi"/>
                <w:sz w:val="20"/>
                <w:szCs w:val="20"/>
              </w:rPr>
            </w:pPr>
          </w:p>
        </w:tc>
        <w:tc>
          <w:tcPr>
            <w:tcW w:w="6497" w:type="dxa"/>
            <w:gridSpan w:val="2"/>
          </w:tcPr>
          <w:p w14:paraId="22F6B18E" w14:textId="539E6E2D" w:rsidR="00F44D50" w:rsidRPr="007C36AF" w:rsidRDefault="00F44D50" w:rsidP="00F44D50">
            <w:pPr>
              <w:pStyle w:val="Default"/>
              <w:jc w:val="both"/>
              <w:rPr>
                <w:color w:val="221F1F"/>
                <w:sz w:val="20"/>
                <w:szCs w:val="20"/>
              </w:rPr>
            </w:pPr>
            <w:r w:rsidRPr="007C36AF">
              <w:rPr>
                <w:color w:val="221F1F"/>
                <w:sz w:val="20"/>
                <w:szCs w:val="20"/>
              </w:rPr>
              <w:t xml:space="preserve">Comparer et mesurer des durées écoulées entre deux instants affichés sur une horloge (pour des intervalles de temps situés dans une même journée). </w:t>
            </w:r>
          </w:p>
        </w:tc>
        <w:tc>
          <w:tcPr>
            <w:tcW w:w="2254" w:type="dxa"/>
            <w:shd w:val="clear" w:color="auto" w:fill="FFFFFF" w:themeFill="background1"/>
          </w:tcPr>
          <w:p w14:paraId="439FBA20"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61B43FEE"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28BBF4CF" w14:textId="69B79A1A" w:rsidR="00F44D50" w:rsidRPr="00742677" w:rsidRDefault="00F44D50" w:rsidP="00F44D50">
            <w:pPr>
              <w:jc w:val="both"/>
              <w:rPr>
                <w:rFonts w:ascii="Marianne" w:hAnsi="Marianne" w:cstheme="minorHAnsi"/>
                <w:color w:val="FFFFC9"/>
                <w:sz w:val="20"/>
                <w:szCs w:val="20"/>
              </w:rPr>
            </w:pPr>
          </w:p>
        </w:tc>
      </w:tr>
      <w:tr w:rsidR="00F44D50" w:rsidRPr="00742677" w14:paraId="598CC2DF" w14:textId="77777777" w:rsidTr="00F44D50">
        <w:trPr>
          <w:gridAfter w:val="3"/>
          <w:wAfter w:w="68" w:type="dxa"/>
          <w:trHeight w:val="208"/>
        </w:trPr>
        <w:tc>
          <w:tcPr>
            <w:tcW w:w="661" w:type="dxa"/>
            <w:vMerge/>
            <w:shd w:val="clear" w:color="auto" w:fill="92FF5B"/>
          </w:tcPr>
          <w:p w14:paraId="7BE0D187" w14:textId="77777777" w:rsidR="00F44D50" w:rsidRPr="00742677" w:rsidRDefault="00F44D50" w:rsidP="00F44D50">
            <w:pPr>
              <w:rPr>
                <w:rFonts w:ascii="Marianne" w:hAnsi="Marianne" w:cstheme="minorHAnsi"/>
                <w:sz w:val="20"/>
                <w:szCs w:val="20"/>
              </w:rPr>
            </w:pPr>
          </w:p>
        </w:tc>
        <w:tc>
          <w:tcPr>
            <w:tcW w:w="1071" w:type="dxa"/>
            <w:gridSpan w:val="2"/>
            <w:vMerge/>
            <w:shd w:val="clear" w:color="auto" w:fill="C4FFA7"/>
          </w:tcPr>
          <w:p w14:paraId="7AD32BC3" w14:textId="77777777" w:rsidR="00F44D50" w:rsidRPr="00742677" w:rsidRDefault="00F44D50" w:rsidP="00F44D50">
            <w:pPr>
              <w:rPr>
                <w:rFonts w:ascii="Marianne" w:hAnsi="Marianne" w:cstheme="minorHAnsi"/>
                <w:sz w:val="20"/>
                <w:szCs w:val="20"/>
              </w:rPr>
            </w:pPr>
          </w:p>
        </w:tc>
        <w:tc>
          <w:tcPr>
            <w:tcW w:w="6497" w:type="dxa"/>
            <w:gridSpan w:val="2"/>
          </w:tcPr>
          <w:p w14:paraId="1242E4A2" w14:textId="7FF5868A" w:rsidR="00F44D50" w:rsidRPr="007C36AF" w:rsidRDefault="00F44D50" w:rsidP="00F44D50">
            <w:pPr>
              <w:pStyle w:val="Default"/>
              <w:jc w:val="both"/>
              <w:rPr>
                <w:color w:val="221F1F"/>
                <w:sz w:val="20"/>
                <w:szCs w:val="20"/>
              </w:rPr>
            </w:pPr>
            <w:r w:rsidRPr="007C36AF">
              <w:rPr>
                <w:color w:val="221F1F"/>
                <w:sz w:val="20"/>
                <w:szCs w:val="20"/>
              </w:rPr>
              <w:t xml:space="preserve">Résoudre des problèmes à une ou deux étapes impliquant des durées. </w:t>
            </w:r>
          </w:p>
        </w:tc>
        <w:tc>
          <w:tcPr>
            <w:tcW w:w="2254" w:type="dxa"/>
            <w:shd w:val="clear" w:color="auto" w:fill="FFFFFF" w:themeFill="background1"/>
          </w:tcPr>
          <w:p w14:paraId="2B49DA05" w14:textId="77777777" w:rsidR="00F44D50" w:rsidRPr="00742677" w:rsidRDefault="00F44D50" w:rsidP="00F44D50">
            <w:pPr>
              <w:jc w:val="both"/>
              <w:rPr>
                <w:rFonts w:ascii="Marianne" w:hAnsi="Marianne" w:cstheme="minorHAnsi"/>
                <w:color w:val="FFFFC9"/>
                <w:sz w:val="20"/>
                <w:szCs w:val="20"/>
              </w:rPr>
            </w:pPr>
          </w:p>
        </w:tc>
        <w:tc>
          <w:tcPr>
            <w:tcW w:w="2264" w:type="dxa"/>
            <w:gridSpan w:val="4"/>
            <w:shd w:val="clear" w:color="auto" w:fill="FFFFFF" w:themeFill="background1"/>
          </w:tcPr>
          <w:p w14:paraId="4B3DAA03"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C4FFA7"/>
          </w:tcPr>
          <w:p w14:paraId="17B017C6" w14:textId="77777777" w:rsidR="00F44D50" w:rsidRPr="00742677" w:rsidRDefault="00F44D50" w:rsidP="00F44D50">
            <w:pPr>
              <w:jc w:val="both"/>
              <w:rPr>
                <w:rFonts w:ascii="Marianne" w:hAnsi="Marianne" w:cstheme="minorHAnsi"/>
                <w:color w:val="FFFFC9"/>
                <w:sz w:val="20"/>
                <w:szCs w:val="20"/>
              </w:rPr>
            </w:pPr>
          </w:p>
        </w:tc>
      </w:tr>
      <w:tr w:rsidR="00F44D50" w:rsidRPr="00742677" w14:paraId="7A1F3433" w14:textId="77777777" w:rsidTr="00F44D50">
        <w:trPr>
          <w:gridAfter w:val="3"/>
          <w:wAfter w:w="68" w:type="dxa"/>
          <w:trHeight w:val="567"/>
        </w:trPr>
        <w:tc>
          <w:tcPr>
            <w:tcW w:w="661" w:type="dxa"/>
            <w:vMerge w:val="restart"/>
            <w:shd w:val="clear" w:color="auto" w:fill="9DB5DF"/>
            <w:textDirection w:val="btLr"/>
          </w:tcPr>
          <w:p w14:paraId="2E1AB5A3" w14:textId="77777777" w:rsidR="00F44D50" w:rsidRPr="00742677" w:rsidRDefault="00F44D50" w:rsidP="00F44D50">
            <w:pPr>
              <w:ind w:left="113" w:right="113"/>
              <w:jc w:val="center"/>
              <w:rPr>
                <w:rFonts w:ascii="Marianne" w:hAnsi="Marianne" w:cstheme="minorHAnsi"/>
                <w:b/>
                <w:bCs/>
                <w:sz w:val="20"/>
                <w:szCs w:val="20"/>
              </w:rPr>
            </w:pPr>
            <w:r>
              <w:rPr>
                <w:rFonts w:ascii="Marianne" w:hAnsi="Marianne" w:cstheme="minorHAnsi"/>
                <w:b/>
                <w:bCs/>
                <w:sz w:val="20"/>
                <w:szCs w:val="20"/>
              </w:rPr>
              <w:t>ESPACE ET G</w:t>
            </w:r>
            <w:r w:rsidRPr="00836499">
              <w:rPr>
                <w:rFonts w:ascii="Marianne" w:hAnsi="Marianne" w:cstheme="minorHAnsi"/>
                <w:b/>
                <w:bCs/>
                <w:color w:val="221F1F"/>
                <w:sz w:val="20"/>
                <w:szCs w:val="20"/>
              </w:rPr>
              <w:t>É</w:t>
            </w:r>
            <w:r>
              <w:rPr>
                <w:rFonts w:ascii="Marianne" w:hAnsi="Marianne" w:cstheme="minorHAnsi"/>
                <w:b/>
                <w:bCs/>
                <w:sz w:val="20"/>
                <w:szCs w:val="20"/>
              </w:rPr>
              <w:t>OM</w:t>
            </w:r>
            <w:r w:rsidRPr="00836499">
              <w:rPr>
                <w:rFonts w:ascii="Marianne" w:hAnsi="Marianne" w:cstheme="minorHAnsi"/>
                <w:b/>
                <w:bCs/>
                <w:color w:val="221F1F"/>
                <w:sz w:val="20"/>
                <w:szCs w:val="20"/>
              </w:rPr>
              <w:t>É</w:t>
            </w:r>
            <w:r>
              <w:rPr>
                <w:rFonts w:ascii="Marianne" w:hAnsi="Marianne" w:cstheme="minorHAnsi"/>
                <w:b/>
                <w:bCs/>
                <w:sz w:val="20"/>
                <w:szCs w:val="20"/>
              </w:rPr>
              <w:t>TRIE</w:t>
            </w:r>
          </w:p>
          <w:p w14:paraId="4B10D872" w14:textId="40249DAA" w:rsidR="00F44D50" w:rsidRPr="00742677" w:rsidRDefault="00F44D50" w:rsidP="00F44D50">
            <w:pPr>
              <w:ind w:left="113" w:right="113"/>
              <w:jc w:val="center"/>
              <w:rPr>
                <w:rFonts w:ascii="Marianne" w:hAnsi="Marianne" w:cstheme="minorHAnsi"/>
                <w:b/>
                <w:bCs/>
                <w:sz w:val="20"/>
                <w:szCs w:val="20"/>
              </w:rPr>
            </w:pPr>
          </w:p>
        </w:tc>
        <w:tc>
          <w:tcPr>
            <w:tcW w:w="1071" w:type="dxa"/>
            <w:gridSpan w:val="2"/>
            <w:vMerge w:val="restart"/>
            <w:shd w:val="clear" w:color="auto" w:fill="DFE6F5"/>
            <w:textDirection w:val="btLr"/>
          </w:tcPr>
          <w:p w14:paraId="1C948744" w14:textId="77777777" w:rsidR="00F44D50" w:rsidRPr="00742677" w:rsidRDefault="00F44D50" w:rsidP="00F44D50">
            <w:pPr>
              <w:ind w:left="113" w:right="113"/>
              <w:jc w:val="center"/>
              <w:rPr>
                <w:rFonts w:ascii="Marianne" w:hAnsi="Marianne" w:cstheme="minorHAnsi"/>
                <w:sz w:val="4"/>
                <w:szCs w:val="4"/>
              </w:rPr>
            </w:pPr>
          </w:p>
          <w:p w14:paraId="2B6E3366" w14:textId="77777777" w:rsidR="00F44D50" w:rsidRPr="00742677" w:rsidRDefault="00F44D50" w:rsidP="00F44D50">
            <w:pPr>
              <w:ind w:left="113" w:right="113"/>
              <w:jc w:val="center"/>
              <w:rPr>
                <w:rFonts w:ascii="Marianne" w:hAnsi="Marianne" w:cstheme="minorHAnsi"/>
                <w:sz w:val="4"/>
                <w:szCs w:val="4"/>
              </w:rPr>
            </w:pPr>
          </w:p>
          <w:p w14:paraId="2594D717" w14:textId="77777777" w:rsidR="00F44D50" w:rsidRDefault="00F44D50" w:rsidP="00F44D50">
            <w:pPr>
              <w:ind w:left="113" w:right="113"/>
              <w:jc w:val="center"/>
              <w:rPr>
                <w:rFonts w:ascii="Marianne" w:hAnsi="Marianne" w:cstheme="minorHAnsi"/>
                <w:sz w:val="4"/>
                <w:szCs w:val="4"/>
              </w:rPr>
            </w:pPr>
          </w:p>
          <w:p w14:paraId="254DA3F7" w14:textId="77777777" w:rsidR="00F44D50" w:rsidRDefault="00F44D50" w:rsidP="00F44D50">
            <w:pPr>
              <w:ind w:left="113" w:right="113"/>
              <w:jc w:val="center"/>
              <w:rPr>
                <w:rFonts w:ascii="Marianne" w:hAnsi="Marianne" w:cstheme="minorHAnsi"/>
                <w:sz w:val="4"/>
                <w:szCs w:val="4"/>
              </w:rPr>
            </w:pPr>
          </w:p>
          <w:p w14:paraId="1674AF1A" w14:textId="77777777" w:rsidR="00F44D50" w:rsidRPr="00D146BD" w:rsidRDefault="00F44D50" w:rsidP="00F44D50">
            <w:pPr>
              <w:ind w:left="113" w:right="113"/>
              <w:jc w:val="center"/>
              <w:rPr>
                <w:rFonts w:ascii="Marianne" w:hAnsi="Marianne" w:cstheme="minorHAnsi"/>
                <w:sz w:val="4"/>
                <w:szCs w:val="4"/>
              </w:rPr>
            </w:pPr>
          </w:p>
          <w:p w14:paraId="604C6CA5" w14:textId="573FE0B1" w:rsidR="00F44D50" w:rsidRPr="00742677" w:rsidRDefault="00F44D50" w:rsidP="00F44D50">
            <w:pPr>
              <w:ind w:left="113" w:right="113"/>
              <w:jc w:val="center"/>
              <w:rPr>
                <w:rFonts w:ascii="Marianne" w:hAnsi="Marianne" w:cstheme="minorHAnsi"/>
                <w:sz w:val="20"/>
                <w:szCs w:val="20"/>
              </w:rPr>
            </w:pPr>
            <w:r>
              <w:rPr>
                <w:rFonts w:ascii="Marianne" w:hAnsi="Marianne" w:cstheme="minorHAnsi"/>
                <w:sz w:val="20"/>
                <w:szCs w:val="20"/>
              </w:rPr>
              <w:t>Les solides</w:t>
            </w:r>
          </w:p>
        </w:tc>
        <w:tc>
          <w:tcPr>
            <w:tcW w:w="6497" w:type="dxa"/>
            <w:gridSpan w:val="2"/>
          </w:tcPr>
          <w:p w14:paraId="6EF0F0F9" w14:textId="054B4311" w:rsidR="00F44D50" w:rsidRPr="004D0948" w:rsidRDefault="00F44D50" w:rsidP="00F44D50">
            <w:pPr>
              <w:pStyle w:val="Default"/>
              <w:jc w:val="both"/>
              <w:rPr>
                <w:color w:val="221F1F"/>
                <w:sz w:val="20"/>
                <w:szCs w:val="20"/>
              </w:rPr>
            </w:pPr>
            <w:r w:rsidRPr="004D0948">
              <w:rPr>
                <w:color w:val="221F1F"/>
                <w:sz w:val="20"/>
                <w:szCs w:val="20"/>
              </w:rPr>
              <w:t xml:space="preserve">Reconnaitre les solides usuels suivants : </w:t>
            </w:r>
          </w:p>
        </w:tc>
        <w:tc>
          <w:tcPr>
            <w:tcW w:w="2260" w:type="dxa"/>
            <w:gridSpan w:val="2"/>
            <w:shd w:val="clear" w:color="auto" w:fill="DFE6F5"/>
          </w:tcPr>
          <w:p w14:paraId="06491773" w14:textId="4501D1DF" w:rsidR="00F44D50" w:rsidRPr="00742677" w:rsidRDefault="00F44D50" w:rsidP="00F44D50">
            <w:pPr>
              <w:jc w:val="center"/>
              <w:rPr>
                <w:rFonts w:ascii="Marianne" w:hAnsi="Marianne" w:cstheme="minorHAnsi"/>
                <w:color w:val="FFFFC9"/>
                <w:sz w:val="20"/>
                <w:szCs w:val="20"/>
              </w:rPr>
            </w:pPr>
            <w:r w:rsidRPr="004D0948">
              <w:rPr>
                <w:color w:val="221F1F"/>
                <w:sz w:val="20"/>
                <w:szCs w:val="20"/>
              </w:rPr>
              <w:t>cube, boule, cône, cylindre, pavé.</w:t>
            </w:r>
          </w:p>
        </w:tc>
        <w:tc>
          <w:tcPr>
            <w:tcW w:w="2258" w:type="dxa"/>
            <w:gridSpan w:val="3"/>
            <w:shd w:val="clear" w:color="auto" w:fill="DFE6F5"/>
          </w:tcPr>
          <w:p w14:paraId="3D1539B2" w14:textId="6881575F" w:rsidR="00F44D50" w:rsidRPr="00742677" w:rsidRDefault="00F44D50" w:rsidP="00F44D50">
            <w:pPr>
              <w:jc w:val="center"/>
              <w:rPr>
                <w:rFonts w:ascii="Marianne" w:hAnsi="Marianne" w:cstheme="minorHAnsi"/>
                <w:color w:val="FFFFC9"/>
                <w:sz w:val="20"/>
                <w:szCs w:val="20"/>
              </w:rPr>
            </w:pPr>
            <w:r w:rsidRPr="004D0948">
              <w:rPr>
                <w:color w:val="221F1F"/>
                <w:sz w:val="20"/>
                <w:szCs w:val="20"/>
              </w:rPr>
              <w:t>cube, boule, cône, pyramide, cylindre, pavé.</w:t>
            </w:r>
          </w:p>
        </w:tc>
        <w:tc>
          <w:tcPr>
            <w:tcW w:w="2257" w:type="dxa"/>
            <w:gridSpan w:val="4"/>
            <w:shd w:val="clear" w:color="auto" w:fill="FFFFFF" w:themeFill="background1"/>
          </w:tcPr>
          <w:p w14:paraId="7C5F968A" w14:textId="25B75BCA" w:rsidR="00F44D50" w:rsidRPr="00742677" w:rsidRDefault="00F44D50" w:rsidP="00F44D50">
            <w:pPr>
              <w:jc w:val="both"/>
              <w:rPr>
                <w:rFonts w:ascii="Marianne" w:hAnsi="Marianne" w:cstheme="minorHAnsi"/>
                <w:color w:val="FFFFC9"/>
                <w:sz w:val="20"/>
                <w:szCs w:val="20"/>
              </w:rPr>
            </w:pPr>
          </w:p>
        </w:tc>
      </w:tr>
      <w:tr w:rsidR="00F44D50" w:rsidRPr="00742677" w14:paraId="37EC7E0B" w14:textId="77777777" w:rsidTr="00F44D50">
        <w:trPr>
          <w:gridAfter w:val="3"/>
          <w:wAfter w:w="68" w:type="dxa"/>
          <w:trHeight w:val="286"/>
        </w:trPr>
        <w:tc>
          <w:tcPr>
            <w:tcW w:w="661" w:type="dxa"/>
            <w:vMerge/>
            <w:shd w:val="clear" w:color="auto" w:fill="9DB5DF"/>
            <w:textDirection w:val="btLr"/>
          </w:tcPr>
          <w:p w14:paraId="7C792736"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4EE237CE"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5783B6F8" w14:textId="609472D7" w:rsidR="00F44D50" w:rsidRPr="004D0948" w:rsidRDefault="00F44D50" w:rsidP="00F44D50">
            <w:pPr>
              <w:pStyle w:val="Default"/>
              <w:jc w:val="both"/>
              <w:rPr>
                <w:color w:val="221F1F"/>
                <w:sz w:val="20"/>
                <w:szCs w:val="20"/>
              </w:rPr>
            </w:pPr>
            <w:r w:rsidRPr="004D0948">
              <w:rPr>
                <w:color w:val="221F1F"/>
                <w:sz w:val="20"/>
                <w:szCs w:val="20"/>
              </w:rPr>
              <w:t xml:space="preserve">Nommer </w:t>
            </w:r>
          </w:p>
        </w:tc>
        <w:tc>
          <w:tcPr>
            <w:tcW w:w="2260" w:type="dxa"/>
            <w:gridSpan w:val="2"/>
            <w:shd w:val="clear" w:color="auto" w:fill="DFE6F5"/>
          </w:tcPr>
          <w:p w14:paraId="13512BBF" w14:textId="77777777" w:rsidR="00F44D50" w:rsidRDefault="00F44D50" w:rsidP="00F44D50">
            <w:pPr>
              <w:jc w:val="center"/>
              <w:rPr>
                <w:color w:val="221F1F"/>
                <w:sz w:val="20"/>
                <w:szCs w:val="20"/>
              </w:rPr>
            </w:pPr>
            <w:r w:rsidRPr="004D0948">
              <w:rPr>
                <w:color w:val="221F1F"/>
                <w:sz w:val="20"/>
                <w:szCs w:val="20"/>
              </w:rPr>
              <w:t xml:space="preserve">un cube, une boule, </w:t>
            </w:r>
          </w:p>
          <w:p w14:paraId="730F3FD4" w14:textId="4393AC98" w:rsidR="00F44D50" w:rsidRPr="00742677" w:rsidRDefault="00F44D50" w:rsidP="00F44D50">
            <w:pPr>
              <w:jc w:val="center"/>
              <w:rPr>
                <w:rFonts w:ascii="Marianne" w:hAnsi="Marianne" w:cstheme="minorHAnsi"/>
                <w:color w:val="FFFFC9"/>
                <w:sz w:val="20"/>
                <w:szCs w:val="20"/>
              </w:rPr>
            </w:pPr>
            <w:r w:rsidRPr="004D0948">
              <w:rPr>
                <w:color w:val="221F1F"/>
                <w:sz w:val="20"/>
                <w:szCs w:val="20"/>
              </w:rPr>
              <w:t>un pavé</w:t>
            </w:r>
            <w:r>
              <w:rPr>
                <w:color w:val="221F1F"/>
                <w:sz w:val="20"/>
                <w:szCs w:val="20"/>
              </w:rPr>
              <w:t>.</w:t>
            </w:r>
          </w:p>
        </w:tc>
        <w:tc>
          <w:tcPr>
            <w:tcW w:w="2258" w:type="dxa"/>
            <w:gridSpan w:val="3"/>
            <w:shd w:val="clear" w:color="auto" w:fill="DFE6F5"/>
          </w:tcPr>
          <w:p w14:paraId="62A8D77E" w14:textId="77777777" w:rsidR="00F44D50" w:rsidRDefault="00F44D50" w:rsidP="00F44D50">
            <w:pPr>
              <w:jc w:val="center"/>
              <w:rPr>
                <w:color w:val="221F1F"/>
                <w:sz w:val="20"/>
                <w:szCs w:val="20"/>
              </w:rPr>
            </w:pPr>
            <w:r w:rsidRPr="004D0948">
              <w:rPr>
                <w:color w:val="221F1F"/>
                <w:sz w:val="20"/>
                <w:szCs w:val="20"/>
              </w:rPr>
              <w:t xml:space="preserve">un cube, une boule, </w:t>
            </w:r>
          </w:p>
          <w:p w14:paraId="35456DD7" w14:textId="77777777" w:rsidR="00F44D50" w:rsidRDefault="00F44D50" w:rsidP="00F44D50">
            <w:pPr>
              <w:jc w:val="center"/>
              <w:rPr>
                <w:color w:val="221F1F"/>
                <w:sz w:val="20"/>
                <w:szCs w:val="20"/>
              </w:rPr>
            </w:pPr>
            <w:r w:rsidRPr="004D0948">
              <w:rPr>
                <w:color w:val="221F1F"/>
                <w:sz w:val="20"/>
                <w:szCs w:val="20"/>
              </w:rPr>
              <w:t xml:space="preserve">un pavé, un cône </w:t>
            </w:r>
          </w:p>
          <w:p w14:paraId="2B108BE6" w14:textId="025FEE4B" w:rsidR="00F44D50" w:rsidRPr="00742677" w:rsidRDefault="00F44D50" w:rsidP="00F44D50">
            <w:pPr>
              <w:jc w:val="center"/>
              <w:rPr>
                <w:rFonts w:ascii="Marianne" w:hAnsi="Marianne" w:cstheme="minorHAnsi"/>
                <w:color w:val="FFFFC9"/>
                <w:sz w:val="20"/>
                <w:szCs w:val="20"/>
              </w:rPr>
            </w:pPr>
            <w:r w:rsidRPr="004D0948">
              <w:rPr>
                <w:color w:val="221F1F"/>
                <w:sz w:val="20"/>
                <w:szCs w:val="20"/>
              </w:rPr>
              <w:t>ou une pyramide.</w:t>
            </w:r>
          </w:p>
        </w:tc>
        <w:tc>
          <w:tcPr>
            <w:tcW w:w="2257" w:type="dxa"/>
            <w:gridSpan w:val="4"/>
            <w:shd w:val="clear" w:color="auto" w:fill="DFE6F5"/>
          </w:tcPr>
          <w:p w14:paraId="11EB228A" w14:textId="77777777" w:rsidR="00F44D50" w:rsidRDefault="00F44D50" w:rsidP="00F44D50">
            <w:pPr>
              <w:jc w:val="center"/>
              <w:rPr>
                <w:color w:val="221F1F"/>
                <w:sz w:val="20"/>
                <w:szCs w:val="20"/>
              </w:rPr>
            </w:pPr>
            <w:r w:rsidRPr="00737827">
              <w:rPr>
                <w:color w:val="221F1F"/>
                <w:sz w:val="20"/>
                <w:szCs w:val="20"/>
              </w:rPr>
              <w:t xml:space="preserve">un cube, une boule, </w:t>
            </w:r>
          </w:p>
          <w:p w14:paraId="34D3AEFA" w14:textId="42ECCFC2" w:rsidR="00F44D50" w:rsidRPr="00742677" w:rsidRDefault="00F44D50" w:rsidP="00F44D50">
            <w:pPr>
              <w:jc w:val="center"/>
              <w:rPr>
                <w:rFonts w:ascii="Marianne" w:hAnsi="Marianne" w:cstheme="minorHAnsi"/>
                <w:color w:val="FFFFC9"/>
                <w:sz w:val="20"/>
                <w:szCs w:val="20"/>
              </w:rPr>
            </w:pPr>
            <w:r w:rsidRPr="00737827">
              <w:rPr>
                <w:color w:val="221F1F"/>
                <w:sz w:val="20"/>
                <w:szCs w:val="20"/>
              </w:rPr>
              <w:t>un pavé, un cône, une pyramide ou un cylindre.</w:t>
            </w:r>
          </w:p>
        </w:tc>
      </w:tr>
      <w:tr w:rsidR="00F44D50" w:rsidRPr="00742677" w14:paraId="56FC1A04" w14:textId="77777777" w:rsidTr="00F44D50">
        <w:trPr>
          <w:gridAfter w:val="3"/>
          <w:wAfter w:w="68" w:type="dxa"/>
          <w:trHeight w:val="275"/>
        </w:trPr>
        <w:tc>
          <w:tcPr>
            <w:tcW w:w="661" w:type="dxa"/>
            <w:vMerge/>
            <w:shd w:val="clear" w:color="auto" w:fill="9DB5DF"/>
            <w:textDirection w:val="btLr"/>
          </w:tcPr>
          <w:p w14:paraId="17462B0A"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79EDDC72"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352EFBFF" w14:textId="02D3CA16" w:rsidR="00F44D50" w:rsidRPr="004D0948" w:rsidRDefault="00F44D50" w:rsidP="00F44D50">
            <w:pPr>
              <w:pStyle w:val="Default"/>
              <w:jc w:val="both"/>
              <w:rPr>
                <w:color w:val="221F1F"/>
                <w:sz w:val="20"/>
                <w:szCs w:val="20"/>
              </w:rPr>
            </w:pPr>
            <w:r w:rsidRPr="004D0948">
              <w:rPr>
                <w:color w:val="221F1F"/>
                <w:sz w:val="20"/>
                <w:szCs w:val="20"/>
              </w:rPr>
              <w:t>Décrire un cube</w:t>
            </w:r>
            <w:r>
              <w:rPr>
                <w:color w:val="221F1F"/>
                <w:sz w:val="20"/>
                <w:szCs w:val="20"/>
              </w:rPr>
              <w:t xml:space="preserve"> ou</w:t>
            </w:r>
            <w:r w:rsidRPr="004D0948">
              <w:rPr>
                <w:color w:val="221F1F"/>
                <w:sz w:val="20"/>
                <w:szCs w:val="20"/>
              </w:rPr>
              <w:t xml:space="preserve"> un pavé en utilisant le terme « face</w:t>
            </w:r>
            <w:r>
              <w:rPr>
                <w:color w:val="221F1F"/>
                <w:sz w:val="20"/>
                <w:szCs w:val="20"/>
              </w:rPr>
              <w:t> ».</w:t>
            </w:r>
          </w:p>
        </w:tc>
        <w:tc>
          <w:tcPr>
            <w:tcW w:w="2260" w:type="dxa"/>
            <w:gridSpan w:val="2"/>
            <w:shd w:val="clear" w:color="auto" w:fill="DFE6F5"/>
          </w:tcPr>
          <w:p w14:paraId="668645C5" w14:textId="77777777" w:rsidR="00F44D50" w:rsidRPr="00742677" w:rsidRDefault="00F44D50" w:rsidP="00F44D50">
            <w:pPr>
              <w:jc w:val="both"/>
              <w:rPr>
                <w:rFonts w:ascii="Marianne" w:hAnsi="Marianne" w:cstheme="minorHAnsi"/>
                <w:color w:val="FFFFC9"/>
                <w:sz w:val="20"/>
                <w:szCs w:val="20"/>
              </w:rPr>
            </w:pPr>
          </w:p>
        </w:tc>
        <w:tc>
          <w:tcPr>
            <w:tcW w:w="2258" w:type="dxa"/>
            <w:gridSpan w:val="3"/>
            <w:shd w:val="clear" w:color="auto" w:fill="FFFFFF" w:themeFill="background1"/>
          </w:tcPr>
          <w:p w14:paraId="482F7221"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FFFFFF" w:themeFill="background1"/>
          </w:tcPr>
          <w:p w14:paraId="5F3A347A" w14:textId="77777777" w:rsidR="00F44D50" w:rsidRPr="00742677" w:rsidRDefault="00F44D50" w:rsidP="00F44D50">
            <w:pPr>
              <w:jc w:val="both"/>
              <w:rPr>
                <w:rFonts w:ascii="Marianne" w:hAnsi="Marianne" w:cstheme="minorHAnsi"/>
                <w:color w:val="FFFFC9"/>
                <w:sz w:val="20"/>
                <w:szCs w:val="20"/>
              </w:rPr>
            </w:pPr>
          </w:p>
        </w:tc>
      </w:tr>
      <w:tr w:rsidR="00F44D50" w:rsidRPr="00742677" w14:paraId="7C90928C" w14:textId="77777777" w:rsidTr="00F44D50">
        <w:trPr>
          <w:gridAfter w:val="3"/>
          <w:wAfter w:w="68" w:type="dxa"/>
          <w:trHeight w:val="275"/>
        </w:trPr>
        <w:tc>
          <w:tcPr>
            <w:tcW w:w="661" w:type="dxa"/>
            <w:vMerge/>
            <w:shd w:val="clear" w:color="auto" w:fill="9DB5DF"/>
            <w:textDirection w:val="btLr"/>
          </w:tcPr>
          <w:p w14:paraId="1B5D91FC"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6FB63BD9"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3D22E2BA" w14:textId="71308E2E" w:rsidR="00F44D50" w:rsidRPr="004D0948" w:rsidRDefault="00F44D50" w:rsidP="00F44D50">
            <w:pPr>
              <w:pStyle w:val="Default"/>
              <w:jc w:val="both"/>
              <w:rPr>
                <w:color w:val="221F1F"/>
                <w:sz w:val="20"/>
                <w:szCs w:val="20"/>
              </w:rPr>
            </w:pPr>
            <w:r w:rsidRPr="004D0948">
              <w:rPr>
                <w:color w:val="221F1F"/>
                <w:sz w:val="20"/>
                <w:szCs w:val="20"/>
              </w:rPr>
              <w:t>Décrire un cube, un pavé ou une pyramide en utilisant les termes « face », « sommet » et « arête ».</w:t>
            </w:r>
          </w:p>
        </w:tc>
        <w:tc>
          <w:tcPr>
            <w:tcW w:w="2260" w:type="dxa"/>
            <w:gridSpan w:val="2"/>
            <w:shd w:val="clear" w:color="auto" w:fill="FFFFFF" w:themeFill="background1"/>
          </w:tcPr>
          <w:p w14:paraId="7E60CCD0" w14:textId="77777777" w:rsidR="00F44D50" w:rsidRPr="00742677" w:rsidRDefault="00F44D50" w:rsidP="00F44D50">
            <w:pPr>
              <w:jc w:val="both"/>
              <w:rPr>
                <w:rFonts w:ascii="Marianne" w:hAnsi="Marianne" w:cstheme="minorHAnsi"/>
                <w:color w:val="FFFFC9"/>
                <w:sz w:val="20"/>
                <w:szCs w:val="20"/>
              </w:rPr>
            </w:pPr>
          </w:p>
        </w:tc>
        <w:tc>
          <w:tcPr>
            <w:tcW w:w="2258" w:type="dxa"/>
            <w:gridSpan w:val="3"/>
            <w:shd w:val="clear" w:color="auto" w:fill="DFE6F5"/>
          </w:tcPr>
          <w:p w14:paraId="629E4032"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DFE6F5"/>
          </w:tcPr>
          <w:p w14:paraId="6C11A916" w14:textId="77777777" w:rsidR="00F44D50" w:rsidRPr="00742677" w:rsidRDefault="00F44D50" w:rsidP="00F44D50">
            <w:pPr>
              <w:jc w:val="both"/>
              <w:rPr>
                <w:rFonts w:ascii="Marianne" w:hAnsi="Marianne" w:cstheme="minorHAnsi"/>
                <w:color w:val="FFFFC9"/>
                <w:sz w:val="20"/>
                <w:szCs w:val="20"/>
              </w:rPr>
            </w:pPr>
          </w:p>
        </w:tc>
      </w:tr>
      <w:tr w:rsidR="00F44D50" w:rsidRPr="00742677" w14:paraId="00D836AD" w14:textId="77777777" w:rsidTr="00F44D50">
        <w:trPr>
          <w:gridAfter w:val="3"/>
          <w:wAfter w:w="68" w:type="dxa"/>
          <w:cantSplit/>
          <w:trHeight w:val="210"/>
        </w:trPr>
        <w:tc>
          <w:tcPr>
            <w:tcW w:w="661" w:type="dxa"/>
            <w:vMerge/>
            <w:shd w:val="clear" w:color="auto" w:fill="9DB5DF"/>
            <w:textDirection w:val="btLr"/>
          </w:tcPr>
          <w:p w14:paraId="2C9A42A8"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34FBEA2B"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78BFA579" w14:textId="77777777" w:rsidR="00F44D50" w:rsidRDefault="00F44D50" w:rsidP="00F44D50">
            <w:pPr>
              <w:pStyle w:val="Default"/>
              <w:jc w:val="both"/>
              <w:rPr>
                <w:color w:val="221F1F"/>
                <w:sz w:val="20"/>
                <w:szCs w:val="20"/>
              </w:rPr>
            </w:pPr>
            <w:r w:rsidRPr="004D0948">
              <w:rPr>
                <w:color w:val="221F1F"/>
                <w:sz w:val="20"/>
                <w:szCs w:val="20"/>
              </w:rPr>
              <w:t xml:space="preserve">Connaitre le nombre et la nature des faces d’un cube ou d’un pavé. </w:t>
            </w:r>
          </w:p>
          <w:p w14:paraId="3F5343DF" w14:textId="6A5DFE0D" w:rsidR="00F44D50" w:rsidRPr="004D0948" w:rsidRDefault="00F44D50" w:rsidP="00F44D50">
            <w:pPr>
              <w:pStyle w:val="Default"/>
              <w:jc w:val="both"/>
              <w:rPr>
                <w:color w:val="221F1F"/>
                <w:sz w:val="4"/>
                <w:szCs w:val="4"/>
              </w:rPr>
            </w:pPr>
          </w:p>
        </w:tc>
        <w:tc>
          <w:tcPr>
            <w:tcW w:w="2260" w:type="dxa"/>
            <w:gridSpan w:val="2"/>
            <w:shd w:val="clear" w:color="auto" w:fill="DFE6F5"/>
          </w:tcPr>
          <w:p w14:paraId="785F8A17" w14:textId="77777777" w:rsidR="00F44D50" w:rsidRPr="00742677" w:rsidRDefault="00F44D50" w:rsidP="00F44D50">
            <w:pPr>
              <w:jc w:val="both"/>
              <w:rPr>
                <w:rFonts w:ascii="Marianne" w:hAnsi="Marianne" w:cstheme="minorHAnsi"/>
                <w:color w:val="FFFFC9"/>
                <w:sz w:val="20"/>
                <w:szCs w:val="20"/>
              </w:rPr>
            </w:pPr>
          </w:p>
        </w:tc>
        <w:tc>
          <w:tcPr>
            <w:tcW w:w="2258" w:type="dxa"/>
            <w:gridSpan w:val="3"/>
            <w:shd w:val="clear" w:color="auto" w:fill="DFE6F5"/>
          </w:tcPr>
          <w:p w14:paraId="04418A85"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DFE6F5"/>
          </w:tcPr>
          <w:p w14:paraId="616BD506" w14:textId="77777777" w:rsidR="00F44D50" w:rsidRPr="00742677" w:rsidRDefault="00F44D50" w:rsidP="00F44D50">
            <w:pPr>
              <w:jc w:val="both"/>
              <w:rPr>
                <w:rFonts w:ascii="Marianne" w:hAnsi="Marianne" w:cstheme="minorHAnsi"/>
                <w:color w:val="FFFFC9"/>
                <w:sz w:val="20"/>
                <w:szCs w:val="20"/>
              </w:rPr>
            </w:pPr>
          </w:p>
        </w:tc>
      </w:tr>
      <w:tr w:rsidR="00F44D50" w:rsidRPr="00742677" w14:paraId="75996CA2" w14:textId="77777777" w:rsidTr="00F44D50">
        <w:trPr>
          <w:gridAfter w:val="3"/>
          <w:wAfter w:w="68" w:type="dxa"/>
          <w:cantSplit/>
          <w:trHeight w:val="210"/>
        </w:trPr>
        <w:tc>
          <w:tcPr>
            <w:tcW w:w="661" w:type="dxa"/>
            <w:vMerge/>
            <w:shd w:val="clear" w:color="auto" w:fill="9DB5DF"/>
            <w:textDirection w:val="btLr"/>
          </w:tcPr>
          <w:p w14:paraId="5B8093FE"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6EBA5EF9"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7EDA5F47" w14:textId="563B58DD" w:rsidR="00F44D50" w:rsidRPr="004D0948" w:rsidRDefault="00F44D50" w:rsidP="00F44D50">
            <w:pPr>
              <w:pStyle w:val="Default"/>
              <w:jc w:val="both"/>
              <w:rPr>
                <w:color w:val="221F1F"/>
                <w:sz w:val="20"/>
                <w:szCs w:val="20"/>
              </w:rPr>
            </w:pPr>
            <w:r w:rsidRPr="005D7469">
              <w:rPr>
                <w:color w:val="221F1F"/>
                <w:sz w:val="20"/>
                <w:szCs w:val="20"/>
              </w:rPr>
              <w:t>Connaitre la nature des faces d’une pyramide.</w:t>
            </w:r>
          </w:p>
        </w:tc>
        <w:tc>
          <w:tcPr>
            <w:tcW w:w="2260" w:type="dxa"/>
            <w:gridSpan w:val="2"/>
            <w:shd w:val="clear" w:color="auto" w:fill="FFFFFF" w:themeFill="background1"/>
          </w:tcPr>
          <w:p w14:paraId="1A862B7E" w14:textId="77777777" w:rsidR="00F44D50" w:rsidRPr="00742677" w:rsidRDefault="00F44D50" w:rsidP="00F44D50">
            <w:pPr>
              <w:jc w:val="both"/>
              <w:rPr>
                <w:rFonts w:ascii="Marianne" w:hAnsi="Marianne" w:cstheme="minorHAnsi"/>
                <w:color w:val="FFFFC9"/>
                <w:sz w:val="20"/>
                <w:szCs w:val="20"/>
              </w:rPr>
            </w:pPr>
          </w:p>
        </w:tc>
        <w:tc>
          <w:tcPr>
            <w:tcW w:w="2258" w:type="dxa"/>
            <w:gridSpan w:val="3"/>
            <w:shd w:val="clear" w:color="auto" w:fill="FFFFFF" w:themeFill="background1"/>
          </w:tcPr>
          <w:p w14:paraId="283F4EA0"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DFE6F5"/>
          </w:tcPr>
          <w:p w14:paraId="1FB81F67" w14:textId="77777777" w:rsidR="00F44D50" w:rsidRPr="00742677" w:rsidRDefault="00F44D50" w:rsidP="00F44D50">
            <w:pPr>
              <w:jc w:val="both"/>
              <w:rPr>
                <w:rFonts w:ascii="Marianne" w:hAnsi="Marianne" w:cstheme="minorHAnsi"/>
                <w:color w:val="FFFFC9"/>
                <w:sz w:val="20"/>
                <w:szCs w:val="20"/>
              </w:rPr>
            </w:pPr>
          </w:p>
        </w:tc>
      </w:tr>
      <w:tr w:rsidR="00F44D50" w:rsidRPr="00742677" w14:paraId="061402EE" w14:textId="77777777" w:rsidTr="00F44D50">
        <w:trPr>
          <w:gridAfter w:val="3"/>
          <w:wAfter w:w="68" w:type="dxa"/>
          <w:cantSplit/>
          <w:trHeight w:val="210"/>
        </w:trPr>
        <w:tc>
          <w:tcPr>
            <w:tcW w:w="661" w:type="dxa"/>
            <w:vMerge/>
            <w:shd w:val="clear" w:color="auto" w:fill="9DB5DF"/>
            <w:textDirection w:val="btLr"/>
          </w:tcPr>
          <w:p w14:paraId="09533CAF"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594BC929"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54CE1E16" w14:textId="607A4F32" w:rsidR="00F44D50" w:rsidRDefault="00F44D50" w:rsidP="00F44D50">
            <w:pPr>
              <w:pStyle w:val="Default"/>
              <w:jc w:val="both"/>
              <w:rPr>
                <w:color w:val="221F1F"/>
                <w:sz w:val="20"/>
                <w:szCs w:val="20"/>
              </w:rPr>
            </w:pPr>
            <w:r>
              <w:rPr>
                <w:color w:val="221F1F"/>
                <w:sz w:val="20"/>
                <w:szCs w:val="20"/>
              </w:rPr>
              <w:t>Construire</w:t>
            </w:r>
            <w:r w:rsidRPr="004D0948">
              <w:rPr>
                <w:color w:val="221F1F"/>
                <w:sz w:val="20"/>
                <w:szCs w:val="20"/>
              </w:rPr>
              <w:t xml:space="preserve"> </w:t>
            </w:r>
          </w:p>
          <w:p w14:paraId="4B70FD97" w14:textId="77777777" w:rsidR="00F44D50" w:rsidRDefault="00F44D50" w:rsidP="00F44D50">
            <w:pPr>
              <w:pStyle w:val="Default"/>
              <w:jc w:val="both"/>
              <w:rPr>
                <w:color w:val="221F1F"/>
                <w:sz w:val="2"/>
                <w:szCs w:val="2"/>
              </w:rPr>
            </w:pPr>
          </w:p>
        </w:tc>
        <w:tc>
          <w:tcPr>
            <w:tcW w:w="2260" w:type="dxa"/>
            <w:gridSpan w:val="2"/>
            <w:shd w:val="clear" w:color="auto" w:fill="DFE6F5"/>
          </w:tcPr>
          <w:p w14:paraId="48BD5F93" w14:textId="4F3D1831" w:rsidR="00F44D50" w:rsidRPr="00742677" w:rsidRDefault="00F44D50" w:rsidP="00F44D50">
            <w:pPr>
              <w:jc w:val="center"/>
              <w:rPr>
                <w:rFonts w:ascii="Marianne" w:hAnsi="Marianne" w:cstheme="minorHAnsi"/>
                <w:color w:val="FFFFC9"/>
                <w:sz w:val="20"/>
                <w:szCs w:val="20"/>
              </w:rPr>
            </w:pPr>
            <w:r w:rsidRPr="004D0948">
              <w:rPr>
                <w:color w:val="221F1F"/>
                <w:sz w:val="20"/>
                <w:szCs w:val="20"/>
              </w:rPr>
              <w:t>d</w:t>
            </w:r>
            <w:r>
              <w:rPr>
                <w:color w:val="221F1F"/>
                <w:sz w:val="20"/>
                <w:szCs w:val="20"/>
              </w:rPr>
              <w:t>es</w:t>
            </w:r>
            <w:r w:rsidRPr="004D0948">
              <w:rPr>
                <w:color w:val="221F1F"/>
                <w:sz w:val="20"/>
                <w:szCs w:val="20"/>
              </w:rPr>
              <w:t xml:space="preserve"> cube</w:t>
            </w:r>
            <w:r>
              <w:rPr>
                <w:color w:val="221F1F"/>
                <w:sz w:val="20"/>
                <w:szCs w:val="20"/>
              </w:rPr>
              <w:t>s</w:t>
            </w:r>
            <w:r w:rsidRPr="004D0948">
              <w:rPr>
                <w:color w:val="221F1F"/>
                <w:sz w:val="20"/>
                <w:szCs w:val="20"/>
              </w:rPr>
              <w:t xml:space="preserve"> </w:t>
            </w:r>
            <w:r>
              <w:rPr>
                <w:color w:val="221F1F"/>
                <w:sz w:val="20"/>
                <w:szCs w:val="20"/>
              </w:rPr>
              <w:t>et</w:t>
            </w:r>
            <w:r w:rsidRPr="004D0948">
              <w:rPr>
                <w:color w:val="221F1F"/>
                <w:sz w:val="20"/>
                <w:szCs w:val="20"/>
              </w:rPr>
              <w:t xml:space="preserve"> d</w:t>
            </w:r>
            <w:r>
              <w:rPr>
                <w:color w:val="221F1F"/>
                <w:sz w:val="20"/>
                <w:szCs w:val="20"/>
              </w:rPr>
              <w:t>es</w:t>
            </w:r>
            <w:r w:rsidRPr="004D0948">
              <w:rPr>
                <w:color w:val="221F1F"/>
                <w:sz w:val="20"/>
                <w:szCs w:val="20"/>
              </w:rPr>
              <w:t xml:space="preserve"> pavé</w:t>
            </w:r>
            <w:r>
              <w:rPr>
                <w:color w:val="221F1F"/>
                <w:sz w:val="20"/>
                <w:szCs w:val="20"/>
              </w:rPr>
              <w:t>s</w:t>
            </w:r>
            <w:r w:rsidRPr="004D0948">
              <w:rPr>
                <w:color w:val="221F1F"/>
                <w:sz w:val="20"/>
                <w:szCs w:val="20"/>
              </w:rPr>
              <w:t>.</w:t>
            </w:r>
          </w:p>
        </w:tc>
        <w:tc>
          <w:tcPr>
            <w:tcW w:w="2258" w:type="dxa"/>
            <w:gridSpan w:val="3"/>
            <w:shd w:val="clear" w:color="auto" w:fill="DFE6F5"/>
          </w:tcPr>
          <w:p w14:paraId="24085C73" w14:textId="37353751" w:rsidR="00F44D50" w:rsidRPr="00742677" w:rsidRDefault="00F44D50" w:rsidP="00F44D50">
            <w:pPr>
              <w:jc w:val="center"/>
              <w:rPr>
                <w:rFonts w:ascii="Marianne" w:hAnsi="Marianne" w:cstheme="minorHAnsi"/>
                <w:color w:val="FFFFC9"/>
                <w:sz w:val="20"/>
                <w:szCs w:val="20"/>
              </w:rPr>
            </w:pPr>
            <w:r>
              <w:rPr>
                <w:color w:val="221F1F"/>
                <w:sz w:val="20"/>
                <w:szCs w:val="20"/>
              </w:rPr>
              <w:t>un cube, un pavé droit ou une pyramide.</w:t>
            </w:r>
          </w:p>
        </w:tc>
        <w:tc>
          <w:tcPr>
            <w:tcW w:w="2257" w:type="dxa"/>
            <w:gridSpan w:val="4"/>
            <w:shd w:val="clear" w:color="auto" w:fill="DFE6F5"/>
          </w:tcPr>
          <w:p w14:paraId="6FCF7DA4" w14:textId="56F47538" w:rsidR="00F44D50" w:rsidRPr="00742677" w:rsidRDefault="00F44D50" w:rsidP="00F44D50">
            <w:pPr>
              <w:jc w:val="center"/>
              <w:rPr>
                <w:rFonts w:ascii="Marianne" w:hAnsi="Marianne" w:cstheme="minorHAnsi"/>
                <w:color w:val="FFFFC9"/>
                <w:sz w:val="20"/>
                <w:szCs w:val="20"/>
              </w:rPr>
            </w:pPr>
            <w:r>
              <w:rPr>
                <w:color w:val="221F1F"/>
                <w:sz w:val="20"/>
                <w:szCs w:val="20"/>
              </w:rPr>
              <w:t>un cube, un pavé droit ou une pyramide.</w:t>
            </w:r>
          </w:p>
        </w:tc>
      </w:tr>
      <w:tr w:rsidR="00F44D50" w:rsidRPr="00742677" w14:paraId="32C0BCF4" w14:textId="77777777" w:rsidTr="00F44D50">
        <w:trPr>
          <w:gridAfter w:val="3"/>
          <w:wAfter w:w="68" w:type="dxa"/>
          <w:cantSplit/>
          <w:trHeight w:val="210"/>
        </w:trPr>
        <w:tc>
          <w:tcPr>
            <w:tcW w:w="661" w:type="dxa"/>
            <w:vMerge/>
            <w:shd w:val="clear" w:color="auto" w:fill="9DB5DF"/>
            <w:textDirection w:val="btLr"/>
          </w:tcPr>
          <w:p w14:paraId="76AFD132"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51F972A2"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69AF9A46" w14:textId="1E67B084" w:rsidR="00F44D50" w:rsidRDefault="00F44D50" w:rsidP="00F44D50">
            <w:pPr>
              <w:pStyle w:val="Default"/>
              <w:jc w:val="both"/>
              <w:rPr>
                <w:color w:val="221F1F"/>
                <w:sz w:val="2"/>
                <w:szCs w:val="2"/>
              </w:rPr>
            </w:pPr>
            <w:r w:rsidRPr="00FB6223">
              <w:rPr>
                <w:color w:val="221F1F"/>
                <w:sz w:val="20"/>
                <w:szCs w:val="20"/>
              </w:rPr>
              <w:t>Construire un cube à partir d’un patron.</w:t>
            </w:r>
          </w:p>
        </w:tc>
        <w:tc>
          <w:tcPr>
            <w:tcW w:w="2260" w:type="dxa"/>
            <w:gridSpan w:val="2"/>
            <w:shd w:val="clear" w:color="auto" w:fill="FFFFFF" w:themeFill="background1"/>
          </w:tcPr>
          <w:p w14:paraId="10BE5F13" w14:textId="77777777" w:rsidR="00F44D50" w:rsidRPr="00742677" w:rsidRDefault="00F44D50" w:rsidP="00F44D50">
            <w:pPr>
              <w:jc w:val="both"/>
              <w:rPr>
                <w:rFonts w:ascii="Marianne" w:hAnsi="Marianne" w:cstheme="minorHAnsi"/>
                <w:color w:val="FFFFC9"/>
                <w:sz w:val="20"/>
                <w:szCs w:val="20"/>
              </w:rPr>
            </w:pPr>
          </w:p>
        </w:tc>
        <w:tc>
          <w:tcPr>
            <w:tcW w:w="2258" w:type="dxa"/>
            <w:gridSpan w:val="3"/>
            <w:shd w:val="clear" w:color="auto" w:fill="FFFFFF" w:themeFill="background1"/>
          </w:tcPr>
          <w:p w14:paraId="7252281A" w14:textId="77777777" w:rsidR="00F44D50" w:rsidRPr="00742677" w:rsidRDefault="00F44D50" w:rsidP="00F44D50">
            <w:pPr>
              <w:jc w:val="both"/>
              <w:rPr>
                <w:rFonts w:ascii="Marianne" w:hAnsi="Marianne" w:cstheme="minorHAnsi"/>
                <w:color w:val="FFFFC9"/>
                <w:sz w:val="20"/>
                <w:szCs w:val="20"/>
              </w:rPr>
            </w:pPr>
          </w:p>
        </w:tc>
        <w:tc>
          <w:tcPr>
            <w:tcW w:w="2257" w:type="dxa"/>
            <w:gridSpan w:val="4"/>
            <w:shd w:val="clear" w:color="auto" w:fill="DFE6F5"/>
          </w:tcPr>
          <w:p w14:paraId="54D9633B" w14:textId="77777777" w:rsidR="00F44D50" w:rsidRPr="00742677" w:rsidRDefault="00F44D50" w:rsidP="00F44D50">
            <w:pPr>
              <w:jc w:val="both"/>
              <w:rPr>
                <w:rFonts w:ascii="Marianne" w:hAnsi="Marianne" w:cstheme="minorHAnsi"/>
                <w:color w:val="FFFFC9"/>
                <w:sz w:val="20"/>
                <w:szCs w:val="20"/>
              </w:rPr>
            </w:pPr>
          </w:p>
        </w:tc>
      </w:tr>
      <w:tr w:rsidR="00F44D50" w:rsidRPr="00742677" w14:paraId="0FE71ECC" w14:textId="77777777" w:rsidTr="00F44D50">
        <w:trPr>
          <w:gridAfter w:val="3"/>
          <w:wAfter w:w="68" w:type="dxa"/>
          <w:cantSplit/>
          <w:trHeight w:val="210"/>
        </w:trPr>
        <w:tc>
          <w:tcPr>
            <w:tcW w:w="661" w:type="dxa"/>
            <w:vMerge/>
            <w:shd w:val="clear" w:color="auto" w:fill="9DB5DF"/>
            <w:textDirection w:val="btLr"/>
          </w:tcPr>
          <w:p w14:paraId="384BFDE6"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val="restart"/>
            <w:shd w:val="clear" w:color="auto" w:fill="DFE6F5"/>
            <w:textDirection w:val="btLr"/>
          </w:tcPr>
          <w:p w14:paraId="485CD999" w14:textId="77777777" w:rsidR="00F44D50" w:rsidRDefault="00F44D50" w:rsidP="00F44D50">
            <w:pPr>
              <w:ind w:left="113" w:right="113"/>
              <w:jc w:val="center"/>
              <w:rPr>
                <w:rFonts w:ascii="Marianne" w:hAnsi="Marianne" w:cstheme="minorHAnsi"/>
                <w:sz w:val="20"/>
                <w:szCs w:val="20"/>
              </w:rPr>
            </w:pPr>
          </w:p>
          <w:p w14:paraId="565843D5" w14:textId="5219F1C4" w:rsidR="00F44D50" w:rsidRDefault="00F44D50" w:rsidP="00F44D50">
            <w:pPr>
              <w:ind w:left="113" w:right="113"/>
              <w:jc w:val="center"/>
              <w:rPr>
                <w:rFonts w:ascii="Marianne" w:hAnsi="Marianne" w:cstheme="minorHAnsi"/>
                <w:sz w:val="20"/>
                <w:szCs w:val="20"/>
              </w:rPr>
            </w:pPr>
            <w:r>
              <w:rPr>
                <w:rFonts w:ascii="Marianne" w:hAnsi="Marianne" w:cstheme="minorHAnsi"/>
                <w:sz w:val="20"/>
                <w:szCs w:val="20"/>
              </w:rPr>
              <w:t>La géométrie plane</w:t>
            </w:r>
          </w:p>
        </w:tc>
        <w:tc>
          <w:tcPr>
            <w:tcW w:w="6497" w:type="dxa"/>
            <w:gridSpan w:val="2"/>
          </w:tcPr>
          <w:p w14:paraId="132F3612" w14:textId="78E52EF1" w:rsidR="00F44D50" w:rsidRPr="00EF7CEE" w:rsidRDefault="00F44D50" w:rsidP="00F44D50">
            <w:pPr>
              <w:pStyle w:val="Default"/>
              <w:jc w:val="both"/>
              <w:rPr>
                <w:color w:val="221F1F"/>
                <w:sz w:val="20"/>
                <w:szCs w:val="20"/>
              </w:rPr>
            </w:pPr>
            <w:r w:rsidRPr="00EF7CEE">
              <w:rPr>
                <w:color w:val="221F1F"/>
                <w:sz w:val="20"/>
                <w:szCs w:val="20"/>
              </w:rPr>
              <w:t>Utiliser le vocabulaire géométrique approprié.</w:t>
            </w:r>
          </w:p>
        </w:tc>
        <w:tc>
          <w:tcPr>
            <w:tcW w:w="2260" w:type="dxa"/>
            <w:gridSpan w:val="2"/>
            <w:shd w:val="clear" w:color="auto" w:fill="FFFFFF" w:themeFill="background1"/>
          </w:tcPr>
          <w:p w14:paraId="153A1567"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DFE6F5"/>
          </w:tcPr>
          <w:p w14:paraId="7053C11E"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DFE6F5"/>
          </w:tcPr>
          <w:p w14:paraId="58249EA6"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7EFEF0D0" w14:textId="77777777" w:rsidTr="00F44D50">
        <w:trPr>
          <w:gridAfter w:val="3"/>
          <w:wAfter w:w="68" w:type="dxa"/>
          <w:cantSplit/>
          <w:trHeight w:val="210"/>
        </w:trPr>
        <w:tc>
          <w:tcPr>
            <w:tcW w:w="661" w:type="dxa"/>
            <w:vMerge/>
            <w:shd w:val="clear" w:color="auto" w:fill="9DB5DF"/>
            <w:textDirection w:val="btLr"/>
          </w:tcPr>
          <w:p w14:paraId="3D97C3AB"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023A3C6F" w14:textId="2F57B4B8"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0F2D227A" w14:textId="3A251E3D" w:rsidR="00F44D50" w:rsidRPr="00EF7CEE" w:rsidRDefault="00F44D50" w:rsidP="00F44D50">
            <w:pPr>
              <w:pStyle w:val="Default"/>
              <w:jc w:val="both"/>
              <w:rPr>
                <w:color w:val="221F1F"/>
                <w:sz w:val="20"/>
                <w:szCs w:val="20"/>
              </w:rPr>
            </w:pPr>
            <w:r w:rsidRPr="00EF7CEE">
              <w:rPr>
                <w:color w:val="221F1F"/>
                <w:sz w:val="20"/>
                <w:szCs w:val="20"/>
              </w:rPr>
              <w:t xml:space="preserve">Reconnaitre des formes planes (disque, carré, rectangle et triangle) dans un assemblage et dans son environnement proche. </w:t>
            </w:r>
          </w:p>
        </w:tc>
        <w:tc>
          <w:tcPr>
            <w:tcW w:w="2260" w:type="dxa"/>
            <w:gridSpan w:val="2"/>
            <w:shd w:val="clear" w:color="auto" w:fill="DFE6F5"/>
          </w:tcPr>
          <w:p w14:paraId="519065FB"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2BA53FDA"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7D8F56B9"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0446273A" w14:textId="77777777" w:rsidTr="00F44D50">
        <w:trPr>
          <w:gridAfter w:val="3"/>
          <w:wAfter w:w="68" w:type="dxa"/>
          <w:cantSplit/>
          <w:trHeight w:val="210"/>
        </w:trPr>
        <w:tc>
          <w:tcPr>
            <w:tcW w:w="661" w:type="dxa"/>
            <w:vMerge/>
            <w:shd w:val="clear" w:color="auto" w:fill="9DB5DF"/>
            <w:textDirection w:val="btLr"/>
          </w:tcPr>
          <w:p w14:paraId="0DB56E8B"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045E8E3C"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3A834F11" w14:textId="3D05E293" w:rsidR="00F44D50" w:rsidRPr="00EF7CEE" w:rsidRDefault="00F44D50" w:rsidP="00F44D50">
            <w:pPr>
              <w:pStyle w:val="Default"/>
              <w:jc w:val="both"/>
              <w:rPr>
                <w:color w:val="221F1F"/>
                <w:sz w:val="20"/>
                <w:szCs w:val="20"/>
              </w:rPr>
            </w:pPr>
            <w:r w:rsidRPr="00EF7CEE">
              <w:rPr>
                <w:color w:val="221F1F"/>
                <w:sz w:val="20"/>
                <w:szCs w:val="20"/>
              </w:rPr>
              <w:t xml:space="preserve">Nommer le disque, le carré, le rectangle et le triangle. </w:t>
            </w:r>
          </w:p>
        </w:tc>
        <w:tc>
          <w:tcPr>
            <w:tcW w:w="2260" w:type="dxa"/>
            <w:gridSpan w:val="2"/>
            <w:shd w:val="clear" w:color="auto" w:fill="DFE6F5"/>
          </w:tcPr>
          <w:p w14:paraId="5A7D0CA6"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FFFFFF" w:themeFill="background1"/>
          </w:tcPr>
          <w:p w14:paraId="0A5B3578"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FFFFFF" w:themeFill="background1"/>
          </w:tcPr>
          <w:p w14:paraId="681EE50E"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53C4828F" w14:textId="77777777" w:rsidTr="00F44D50">
        <w:trPr>
          <w:gridAfter w:val="3"/>
          <w:wAfter w:w="68" w:type="dxa"/>
          <w:cantSplit/>
          <w:trHeight w:val="210"/>
        </w:trPr>
        <w:tc>
          <w:tcPr>
            <w:tcW w:w="661" w:type="dxa"/>
            <w:vMerge/>
            <w:shd w:val="clear" w:color="auto" w:fill="9DB5DF"/>
            <w:textDirection w:val="btLr"/>
          </w:tcPr>
          <w:p w14:paraId="409A9203"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04E062C5"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2F39E5B3" w14:textId="12CEF10F" w:rsidR="00F44D50" w:rsidRPr="00EF7CEE" w:rsidRDefault="00F44D50" w:rsidP="00F44D50">
            <w:pPr>
              <w:pStyle w:val="Default"/>
              <w:jc w:val="both"/>
              <w:rPr>
                <w:color w:val="221F1F"/>
                <w:sz w:val="20"/>
                <w:szCs w:val="20"/>
              </w:rPr>
            </w:pPr>
            <w:r w:rsidRPr="00EF7CEE">
              <w:rPr>
                <w:color w:val="221F1F"/>
                <w:sz w:val="20"/>
                <w:szCs w:val="20"/>
              </w:rPr>
              <w:t>Reconnaitre, nommer et décrire</w:t>
            </w:r>
          </w:p>
        </w:tc>
        <w:tc>
          <w:tcPr>
            <w:tcW w:w="2260" w:type="dxa"/>
            <w:gridSpan w:val="2"/>
            <w:shd w:val="clear" w:color="auto" w:fill="FFFFFF" w:themeFill="background1"/>
          </w:tcPr>
          <w:p w14:paraId="5B2DDE77"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DFE6F5"/>
          </w:tcPr>
          <w:p w14:paraId="29F6E60C" w14:textId="77777777" w:rsidR="00F44D50" w:rsidRDefault="00F44D50" w:rsidP="00F44D50">
            <w:pPr>
              <w:jc w:val="center"/>
              <w:rPr>
                <w:rFonts w:ascii="Marianne" w:hAnsi="Marianne" w:cs="Marianne"/>
                <w:color w:val="221F1F"/>
                <w:kern w:val="0"/>
                <w:sz w:val="20"/>
                <w:szCs w:val="20"/>
              </w:rPr>
            </w:pPr>
            <w:r w:rsidRPr="00EF7CEE">
              <w:rPr>
                <w:rFonts w:ascii="Marianne" w:hAnsi="Marianne" w:cs="Marianne"/>
                <w:color w:val="221F1F"/>
                <w:kern w:val="0"/>
                <w:sz w:val="20"/>
                <w:szCs w:val="20"/>
              </w:rPr>
              <w:t xml:space="preserve">un cercle, un carré, un rectangle, un triangle, un triangle rectangle </w:t>
            </w:r>
          </w:p>
          <w:p w14:paraId="09BC5E4A" w14:textId="64F8703E" w:rsidR="00F44D50" w:rsidRPr="00EF7CEE" w:rsidRDefault="00F44D50" w:rsidP="00F44D50">
            <w:pPr>
              <w:jc w:val="center"/>
              <w:rPr>
                <w:rFonts w:ascii="Marianne" w:hAnsi="Marianne" w:cs="Marianne"/>
                <w:color w:val="221F1F"/>
                <w:kern w:val="0"/>
                <w:sz w:val="20"/>
                <w:szCs w:val="20"/>
              </w:rPr>
            </w:pPr>
            <w:r w:rsidRPr="00EF7CEE">
              <w:rPr>
                <w:rFonts w:ascii="Marianne" w:hAnsi="Marianne" w:cs="Marianne"/>
                <w:color w:val="221F1F"/>
                <w:kern w:val="0"/>
                <w:sz w:val="20"/>
                <w:szCs w:val="20"/>
              </w:rPr>
              <w:t>en utilisant le vocabulaire appropri</w:t>
            </w:r>
            <w:r>
              <w:rPr>
                <w:rFonts w:ascii="Marianne" w:hAnsi="Marianne" w:cs="Marianne"/>
                <w:color w:val="221F1F"/>
                <w:kern w:val="0"/>
                <w:sz w:val="20"/>
                <w:szCs w:val="20"/>
              </w:rPr>
              <w:t>é.</w:t>
            </w:r>
          </w:p>
        </w:tc>
        <w:tc>
          <w:tcPr>
            <w:tcW w:w="2257" w:type="dxa"/>
            <w:gridSpan w:val="4"/>
            <w:shd w:val="clear" w:color="auto" w:fill="DFE6F5"/>
          </w:tcPr>
          <w:p w14:paraId="1A79F54E" w14:textId="7FE426EF" w:rsidR="00F44D50" w:rsidRPr="00EF7CEE" w:rsidRDefault="00F44D50" w:rsidP="00F44D50">
            <w:pPr>
              <w:pStyle w:val="Default"/>
              <w:jc w:val="center"/>
              <w:rPr>
                <w:color w:val="221F1F"/>
                <w:sz w:val="20"/>
                <w:szCs w:val="20"/>
              </w:rPr>
            </w:pPr>
            <w:r w:rsidRPr="00EF7CEE">
              <w:rPr>
                <w:color w:val="221F1F"/>
                <w:sz w:val="20"/>
                <w:szCs w:val="20"/>
              </w:rPr>
              <w:t>le carré, le rectangle, le triangle, le triangle rectangle et le losange en utilisant le vocabulaire approprié</w:t>
            </w:r>
            <w:r>
              <w:rPr>
                <w:color w:val="221F1F"/>
                <w:sz w:val="20"/>
                <w:szCs w:val="20"/>
              </w:rPr>
              <w:t>.</w:t>
            </w:r>
          </w:p>
        </w:tc>
      </w:tr>
      <w:tr w:rsidR="00F44D50" w:rsidRPr="00742677" w14:paraId="5E55BC8A" w14:textId="77777777" w:rsidTr="00F44D50">
        <w:trPr>
          <w:gridAfter w:val="3"/>
          <w:wAfter w:w="68" w:type="dxa"/>
          <w:cantSplit/>
          <w:trHeight w:val="210"/>
        </w:trPr>
        <w:tc>
          <w:tcPr>
            <w:tcW w:w="661" w:type="dxa"/>
            <w:vMerge/>
            <w:shd w:val="clear" w:color="auto" w:fill="9DB5DF"/>
            <w:textDirection w:val="btLr"/>
          </w:tcPr>
          <w:p w14:paraId="2CB237A7"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4C0DC1BB"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46CE0863" w14:textId="3971FDAB" w:rsidR="00F44D50" w:rsidRPr="00EF7CEE" w:rsidRDefault="00F44D50" w:rsidP="00F44D50">
            <w:pPr>
              <w:pStyle w:val="Default"/>
              <w:jc w:val="both"/>
              <w:rPr>
                <w:color w:val="221F1F"/>
                <w:sz w:val="20"/>
                <w:szCs w:val="20"/>
              </w:rPr>
            </w:pPr>
            <w:r w:rsidRPr="00EF7CEE">
              <w:rPr>
                <w:color w:val="221F1F"/>
                <w:sz w:val="20"/>
                <w:szCs w:val="20"/>
              </w:rPr>
              <w:t>Donner une première description du carré, du rectangle, du triangle en utilisant les termes « sommet » et « côté ».</w:t>
            </w:r>
          </w:p>
        </w:tc>
        <w:tc>
          <w:tcPr>
            <w:tcW w:w="2260" w:type="dxa"/>
            <w:gridSpan w:val="2"/>
            <w:shd w:val="clear" w:color="auto" w:fill="DFE6F5"/>
          </w:tcPr>
          <w:p w14:paraId="6924958E"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FFFFFF" w:themeFill="background1"/>
          </w:tcPr>
          <w:p w14:paraId="3B8A4F63"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FFFFFF" w:themeFill="background1"/>
          </w:tcPr>
          <w:p w14:paraId="44146AE5"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722A28E5" w14:textId="77777777" w:rsidTr="00F44D50">
        <w:trPr>
          <w:gridAfter w:val="3"/>
          <w:wAfter w:w="68" w:type="dxa"/>
          <w:cantSplit/>
          <w:trHeight w:val="210"/>
        </w:trPr>
        <w:tc>
          <w:tcPr>
            <w:tcW w:w="661" w:type="dxa"/>
            <w:vMerge/>
            <w:shd w:val="clear" w:color="auto" w:fill="9DB5DF"/>
            <w:textDirection w:val="btLr"/>
          </w:tcPr>
          <w:p w14:paraId="55D8EA76"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7DA7969E"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214A1EDD" w14:textId="24CF2107" w:rsidR="00F44D50" w:rsidRPr="00EF7CEE" w:rsidRDefault="00F44D50" w:rsidP="00F44D50">
            <w:pPr>
              <w:pStyle w:val="Default"/>
              <w:jc w:val="both"/>
              <w:rPr>
                <w:color w:val="221F1F"/>
                <w:sz w:val="20"/>
                <w:szCs w:val="20"/>
              </w:rPr>
            </w:pPr>
            <w:r w:rsidRPr="00EF7CEE">
              <w:rPr>
                <w:color w:val="221F1F"/>
                <w:sz w:val="20"/>
                <w:szCs w:val="20"/>
              </w:rPr>
              <w:t xml:space="preserve">Connaitre les propriétés des angles et des égalités de longueur </w:t>
            </w:r>
          </w:p>
        </w:tc>
        <w:tc>
          <w:tcPr>
            <w:tcW w:w="2260" w:type="dxa"/>
            <w:gridSpan w:val="2"/>
            <w:shd w:val="clear" w:color="auto" w:fill="FFFFFF" w:themeFill="background1"/>
          </w:tcPr>
          <w:p w14:paraId="338EDAAE"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DFE6F5"/>
          </w:tcPr>
          <w:p w14:paraId="0A680940" w14:textId="3932DD3D" w:rsidR="00F44D50" w:rsidRPr="00EF7CEE" w:rsidRDefault="00F44D50" w:rsidP="00F44D50">
            <w:pPr>
              <w:jc w:val="center"/>
              <w:rPr>
                <w:rFonts w:ascii="Marianne" w:hAnsi="Marianne" w:cs="Marianne"/>
                <w:color w:val="221F1F"/>
                <w:kern w:val="0"/>
                <w:sz w:val="20"/>
                <w:szCs w:val="20"/>
              </w:rPr>
            </w:pPr>
            <w:r w:rsidRPr="00EF7CEE">
              <w:rPr>
                <w:rFonts w:ascii="Marianne" w:hAnsi="Marianne" w:cs="Marianne"/>
                <w:color w:val="221F1F"/>
                <w:kern w:val="0"/>
                <w:sz w:val="20"/>
                <w:szCs w:val="20"/>
              </w:rPr>
              <w:t>pour les carrés et les rectangles.</w:t>
            </w:r>
          </w:p>
        </w:tc>
        <w:tc>
          <w:tcPr>
            <w:tcW w:w="2257" w:type="dxa"/>
            <w:gridSpan w:val="4"/>
            <w:shd w:val="clear" w:color="auto" w:fill="DFE6F5"/>
          </w:tcPr>
          <w:p w14:paraId="54378D07" w14:textId="6EB69116" w:rsidR="00F44D50" w:rsidRPr="00EF7CEE" w:rsidRDefault="00F44D50" w:rsidP="00F44D50">
            <w:pPr>
              <w:pStyle w:val="Default"/>
              <w:jc w:val="center"/>
              <w:rPr>
                <w:color w:val="221F1F"/>
                <w:sz w:val="20"/>
                <w:szCs w:val="20"/>
              </w:rPr>
            </w:pPr>
            <w:r w:rsidRPr="00EF7CEE">
              <w:rPr>
                <w:color w:val="221F1F"/>
                <w:sz w:val="20"/>
                <w:szCs w:val="20"/>
              </w:rPr>
              <w:t>pour les carrés, les rectangles et les losanges.</w:t>
            </w:r>
          </w:p>
        </w:tc>
      </w:tr>
      <w:tr w:rsidR="00F44D50" w:rsidRPr="00742677" w14:paraId="53AEB3AF" w14:textId="77777777" w:rsidTr="00F44D50">
        <w:trPr>
          <w:gridAfter w:val="3"/>
          <w:wAfter w:w="68" w:type="dxa"/>
          <w:cantSplit/>
          <w:trHeight w:val="210"/>
        </w:trPr>
        <w:tc>
          <w:tcPr>
            <w:tcW w:w="661" w:type="dxa"/>
            <w:vMerge/>
            <w:shd w:val="clear" w:color="auto" w:fill="9DB5DF"/>
            <w:textDirection w:val="btLr"/>
          </w:tcPr>
          <w:p w14:paraId="1F410A96"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1D3FF18A"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3921F4D4" w14:textId="6CE8F958" w:rsidR="00F44D50" w:rsidRPr="00EF7CEE" w:rsidRDefault="00F44D50" w:rsidP="00F44D50">
            <w:pPr>
              <w:pStyle w:val="Default"/>
              <w:jc w:val="both"/>
              <w:rPr>
                <w:color w:val="221F1F"/>
                <w:sz w:val="20"/>
                <w:szCs w:val="20"/>
              </w:rPr>
            </w:pPr>
            <w:r w:rsidRPr="00EF7CEE">
              <w:rPr>
                <w:color w:val="221F1F"/>
                <w:sz w:val="20"/>
                <w:szCs w:val="20"/>
              </w:rPr>
              <w:t xml:space="preserve">Connaitre et utiliser le code pour les angles droits. </w:t>
            </w:r>
          </w:p>
        </w:tc>
        <w:tc>
          <w:tcPr>
            <w:tcW w:w="2260" w:type="dxa"/>
            <w:gridSpan w:val="2"/>
            <w:shd w:val="clear" w:color="auto" w:fill="FFFFFF" w:themeFill="background1"/>
          </w:tcPr>
          <w:p w14:paraId="66BA3D9C"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DFE6F5"/>
          </w:tcPr>
          <w:p w14:paraId="11DA6649"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FFFFFF" w:themeFill="background1"/>
          </w:tcPr>
          <w:p w14:paraId="0292C57B"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38B9EB54" w14:textId="77777777" w:rsidTr="00F44D50">
        <w:trPr>
          <w:gridAfter w:val="3"/>
          <w:wAfter w:w="68" w:type="dxa"/>
          <w:cantSplit/>
          <w:trHeight w:val="210"/>
        </w:trPr>
        <w:tc>
          <w:tcPr>
            <w:tcW w:w="661" w:type="dxa"/>
            <w:vMerge/>
            <w:shd w:val="clear" w:color="auto" w:fill="9DB5DF"/>
            <w:textDirection w:val="btLr"/>
          </w:tcPr>
          <w:p w14:paraId="023A5CA3"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14007C82"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71B54FE8" w14:textId="019EF7CF" w:rsidR="00F44D50" w:rsidRPr="00EF7CEE" w:rsidRDefault="00F44D50" w:rsidP="00F44D50">
            <w:pPr>
              <w:pStyle w:val="Default"/>
              <w:jc w:val="both"/>
              <w:rPr>
                <w:color w:val="221F1F"/>
                <w:sz w:val="20"/>
                <w:szCs w:val="20"/>
              </w:rPr>
            </w:pPr>
            <w:r w:rsidRPr="00EF7CEE">
              <w:rPr>
                <w:color w:val="221F1F"/>
                <w:sz w:val="20"/>
                <w:szCs w:val="20"/>
              </w:rPr>
              <w:t>Connaitre et utiliser le codage d’un angle droit et celui qui indique que des segments ont la même longueur.</w:t>
            </w:r>
          </w:p>
        </w:tc>
        <w:tc>
          <w:tcPr>
            <w:tcW w:w="2260" w:type="dxa"/>
            <w:gridSpan w:val="2"/>
            <w:shd w:val="clear" w:color="auto" w:fill="FFFFFF" w:themeFill="background1"/>
          </w:tcPr>
          <w:p w14:paraId="53C76F77"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FFFFFF" w:themeFill="background1"/>
          </w:tcPr>
          <w:p w14:paraId="250C0F8F"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DFE6F5"/>
          </w:tcPr>
          <w:p w14:paraId="5ABDA6EE"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2D2DD881" w14:textId="77777777" w:rsidTr="00F44D50">
        <w:trPr>
          <w:gridAfter w:val="3"/>
          <w:wAfter w:w="68" w:type="dxa"/>
          <w:cantSplit/>
          <w:trHeight w:val="210"/>
        </w:trPr>
        <w:tc>
          <w:tcPr>
            <w:tcW w:w="661" w:type="dxa"/>
            <w:vMerge/>
            <w:shd w:val="clear" w:color="auto" w:fill="9DB5DF"/>
            <w:textDirection w:val="btLr"/>
          </w:tcPr>
          <w:p w14:paraId="0509AA26"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5ED1269B"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18C2E7FF" w14:textId="40B284A7" w:rsidR="00F44D50" w:rsidRPr="00EF7CEE" w:rsidRDefault="00F44D50" w:rsidP="00F44D50">
            <w:pPr>
              <w:pStyle w:val="Default"/>
              <w:jc w:val="both"/>
              <w:rPr>
                <w:color w:val="221F1F"/>
                <w:sz w:val="20"/>
                <w:szCs w:val="20"/>
              </w:rPr>
            </w:pPr>
            <w:r w:rsidRPr="00EF7CEE">
              <w:rPr>
                <w:color w:val="221F1F"/>
                <w:sz w:val="20"/>
                <w:szCs w:val="20"/>
              </w:rPr>
              <w:t xml:space="preserve">Repérer visuellement des alignements. </w:t>
            </w:r>
          </w:p>
        </w:tc>
        <w:tc>
          <w:tcPr>
            <w:tcW w:w="2260" w:type="dxa"/>
            <w:gridSpan w:val="2"/>
            <w:shd w:val="clear" w:color="auto" w:fill="DFE6F5"/>
          </w:tcPr>
          <w:p w14:paraId="084AD365"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FFFFFF" w:themeFill="background1"/>
          </w:tcPr>
          <w:p w14:paraId="399C6E2F"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FFFFFF" w:themeFill="background1"/>
          </w:tcPr>
          <w:p w14:paraId="413BC629"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6685755A" w14:textId="77777777" w:rsidTr="00F44D50">
        <w:trPr>
          <w:gridAfter w:val="3"/>
          <w:wAfter w:w="68" w:type="dxa"/>
          <w:cantSplit/>
          <w:trHeight w:val="210"/>
        </w:trPr>
        <w:tc>
          <w:tcPr>
            <w:tcW w:w="661" w:type="dxa"/>
            <w:vMerge/>
            <w:shd w:val="clear" w:color="auto" w:fill="9DB5DF"/>
            <w:textDirection w:val="btLr"/>
          </w:tcPr>
          <w:p w14:paraId="0A3A3B98"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770CE93E"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455CE41D" w14:textId="635DC37A" w:rsidR="00F44D50" w:rsidRPr="00EF7CEE" w:rsidRDefault="00F44D50" w:rsidP="00F44D50">
            <w:pPr>
              <w:pStyle w:val="Default"/>
              <w:jc w:val="both"/>
              <w:rPr>
                <w:color w:val="221F1F"/>
                <w:sz w:val="20"/>
                <w:szCs w:val="20"/>
              </w:rPr>
            </w:pPr>
            <w:r w:rsidRPr="00EF7CEE">
              <w:rPr>
                <w:color w:val="221F1F"/>
                <w:sz w:val="20"/>
                <w:szCs w:val="20"/>
              </w:rPr>
              <w:t>Utiliser la règle pour repérer ou vérifier des alignements</w:t>
            </w:r>
          </w:p>
        </w:tc>
        <w:tc>
          <w:tcPr>
            <w:tcW w:w="2260" w:type="dxa"/>
            <w:gridSpan w:val="2"/>
            <w:shd w:val="clear" w:color="auto" w:fill="DFE6F5"/>
          </w:tcPr>
          <w:p w14:paraId="17A7F84A"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DFE6F5"/>
          </w:tcPr>
          <w:p w14:paraId="21ECFADD" w14:textId="1B97D2DC" w:rsidR="00F44D50" w:rsidRPr="00EF7CEE" w:rsidRDefault="00F44D50" w:rsidP="00F44D50">
            <w:pPr>
              <w:pStyle w:val="Default"/>
              <w:jc w:val="center"/>
              <w:rPr>
                <w:color w:val="221F1F"/>
                <w:sz w:val="20"/>
                <w:szCs w:val="20"/>
              </w:rPr>
            </w:pPr>
            <w:r w:rsidRPr="00EF7CEE">
              <w:rPr>
                <w:color w:val="221F1F"/>
                <w:sz w:val="20"/>
                <w:szCs w:val="20"/>
              </w:rPr>
              <w:t>et l’équerre pour vérifier qu’un angle est droit.</w:t>
            </w:r>
          </w:p>
        </w:tc>
        <w:tc>
          <w:tcPr>
            <w:tcW w:w="2257" w:type="dxa"/>
            <w:gridSpan w:val="4"/>
            <w:shd w:val="clear" w:color="auto" w:fill="FFFFFF" w:themeFill="background1"/>
          </w:tcPr>
          <w:p w14:paraId="1B60AACF"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577E2160" w14:textId="77777777" w:rsidTr="00F44D50">
        <w:trPr>
          <w:gridAfter w:val="3"/>
          <w:wAfter w:w="68" w:type="dxa"/>
          <w:cantSplit/>
          <w:trHeight w:val="210"/>
        </w:trPr>
        <w:tc>
          <w:tcPr>
            <w:tcW w:w="661" w:type="dxa"/>
            <w:vMerge/>
            <w:shd w:val="clear" w:color="auto" w:fill="9DB5DF"/>
            <w:textDirection w:val="btLr"/>
          </w:tcPr>
          <w:p w14:paraId="2DE5AB0F"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5EE02794"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585B3D65" w14:textId="374A50DF" w:rsidR="00F44D50" w:rsidRPr="00EF7CEE" w:rsidRDefault="00F44D50" w:rsidP="00F44D50">
            <w:pPr>
              <w:pStyle w:val="Default"/>
              <w:jc w:val="both"/>
              <w:rPr>
                <w:color w:val="221F1F"/>
                <w:sz w:val="20"/>
                <w:szCs w:val="20"/>
              </w:rPr>
            </w:pPr>
            <w:r w:rsidRPr="00EF7CEE">
              <w:rPr>
                <w:color w:val="221F1F"/>
                <w:sz w:val="20"/>
                <w:szCs w:val="20"/>
              </w:rPr>
              <w:t xml:space="preserve">Utiliser </w:t>
            </w:r>
          </w:p>
        </w:tc>
        <w:tc>
          <w:tcPr>
            <w:tcW w:w="2260" w:type="dxa"/>
            <w:gridSpan w:val="2"/>
            <w:shd w:val="clear" w:color="auto" w:fill="DFE6F5"/>
          </w:tcPr>
          <w:p w14:paraId="3F4F235C" w14:textId="2CE78BBF" w:rsidR="00F44D50" w:rsidRPr="00EF7CEE" w:rsidRDefault="00F44D50" w:rsidP="00F44D50">
            <w:pPr>
              <w:jc w:val="center"/>
              <w:rPr>
                <w:rFonts w:ascii="Marianne" w:hAnsi="Marianne" w:cs="Marianne"/>
                <w:color w:val="221F1F"/>
                <w:kern w:val="0"/>
                <w:sz w:val="20"/>
                <w:szCs w:val="20"/>
              </w:rPr>
            </w:pPr>
            <w:r w:rsidRPr="00EF7CEE">
              <w:rPr>
                <w:rFonts w:ascii="Marianne" w:hAnsi="Marianne" w:cs="Marianne"/>
                <w:color w:val="221F1F"/>
                <w:kern w:val="0"/>
                <w:sz w:val="20"/>
                <w:szCs w:val="20"/>
              </w:rPr>
              <w:t>la règle comme instrument de tracé.</w:t>
            </w:r>
          </w:p>
        </w:tc>
        <w:tc>
          <w:tcPr>
            <w:tcW w:w="2258" w:type="dxa"/>
            <w:gridSpan w:val="3"/>
            <w:shd w:val="clear" w:color="auto" w:fill="DFE6F5"/>
          </w:tcPr>
          <w:p w14:paraId="5A0C47D4" w14:textId="0B6D9B78" w:rsidR="00F44D50" w:rsidRPr="00EF7CEE" w:rsidRDefault="00F44D50" w:rsidP="00F44D50">
            <w:pPr>
              <w:jc w:val="center"/>
              <w:rPr>
                <w:rFonts w:ascii="Marianne" w:hAnsi="Marianne" w:cs="Marianne"/>
                <w:color w:val="221F1F"/>
                <w:kern w:val="0"/>
                <w:sz w:val="20"/>
                <w:szCs w:val="20"/>
              </w:rPr>
            </w:pPr>
            <w:r w:rsidRPr="00EF7CEE">
              <w:rPr>
                <w:rFonts w:ascii="Marianne" w:hAnsi="Marianne" w:cs="Marianne"/>
                <w:color w:val="221F1F"/>
                <w:kern w:val="0"/>
                <w:sz w:val="20"/>
                <w:szCs w:val="20"/>
              </w:rPr>
              <w:t>la règle graduée, l’équerre et le compas comme instruments de tracé.</w:t>
            </w:r>
          </w:p>
        </w:tc>
        <w:tc>
          <w:tcPr>
            <w:tcW w:w="2257" w:type="dxa"/>
            <w:gridSpan w:val="4"/>
            <w:shd w:val="clear" w:color="auto" w:fill="FFFFFF" w:themeFill="background1"/>
          </w:tcPr>
          <w:p w14:paraId="242C6DD4"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280679AD" w14:textId="77777777" w:rsidTr="00F44D50">
        <w:trPr>
          <w:gridAfter w:val="3"/>
          <w:wAfter w:w="68" w:type="dxa"/>
          <w:cantSplit/>
          <w:trHeight w:val="210"/>
        </w:trPr>
        <w:tc>
          <w:tcPr>
            <w:tcW w:w="661" w:type="dxa"/>
            <w:vMerge/>
            <w:shd w:val="clear" w:color="auto" w:fill="9DB5DF"/>
            <w:textDirection w:val="btLr"/>
          </w:tcPr>
          <w:p w14:paraId="54E5449D"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7A861D90"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0629180D" w14:textId="2A8113BF" w:rsidR="00F44D50" w:rsidRPr="00EF7CEE" w:rsidRDefault="00F44D50" w:rsidP="00F44D50">
            <w:pPr>
              <w:pStyle w:val="Default"/>
              <w:jc w:val="both"/>
              <w:rPr>
                <w:color w:val="221F1F"/>
                <w:sz w:val="20"/>
                <w:szCs w:val="20"/>
              </w:rPr>
            </w:pPr>
            <w:r w:rsidRPr="00EF7CEE">
              <w:rPr>
                <w:color w:val="221F1F"/>
                <w:sz w:val="20"/>
                <w:szCs w:val="20"/>
              </w:rPr>
              <w:t xml:space="preserve">Construire un carré, un rectangle, un triangle ou un assemblage de ces figures sur du papier quadrillé ou pointé. </w:t>
            </w:r>
          </w:p>
        </w:tc>
        <w:tc>
          <w:tcPr>
            <w:tcW w:w="2260" w:type="dxa"/>
            <w:gridSpan w:val="2"/>
            <w:shd w:val="clear" w:color="auto" w:fill="DFE6F5"/>
          </w:tcPr>
          <w:p w14:paraId="718C4C37"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FFFFFF" w:themeFill="background1"/>
          </w:tcPr>
          <w:p w14:paraId="2E54BB3D"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FFFFFF" w:themeFill="background1"/>
          </w:tcPr>
          <w:p w14:paraId="039FE450" w14:textId="77777777" w:rsidR="00F44D50" w:rsidRPr="00EF7CEE" w:rsidRDefault="00F44D50" w:rsidP="00F44D50">
            <w:pPr>
              <w:jc w:val="center"/>
              <w:rPr>
                <w:rFonts w:ascii="Marianne" w:hAnsi="Marianne" w:cs="Marianne"/>
                <w:color w:val="221F1F"/>
                <w:kern w:val="0"/>
                <w:sz w:val="20"/>
                <w:szCs w:val="20"/>
              </w:rPr>
            </w:pPr>
          </w:p>
        </w:tc>
      </w:tr>
      <w:tr w:rsidR="00F44D50" w:rsidRPr="00742677" w14:paraId="1C940CFA" w14:textId="77777777" w:rsidTr="00F44D50">
        <w:trPr>
          <w:gridAfter w:val="3"/>
          <w:wAfter w:w="68" w:type="dxa"/>
          <w:cantSplit/>
          <w:trHeight w:val="210"/>
        </w:trPr>
        <w:tc>
          <w:tcPr>
            <w:tcW w:w="661" w:type="dxa"/>
            <w:vMerge/>
            <w:shd w:val="clear" w:color="auto" w:fill="9DB5DF"/>
            <w:textDirection w:val="btLr"/>
          </w:tcPr>
          <w:p w14:paraId="008190C0"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059AD06C"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511CF362" w14:textId="77777777" w:rsidR="00F44D50" w:rsidRPr="00EF7CEE" w:rsidRDefault="00F44D50" w:rsidP="00F44D50">
            <w:pPr>
              <w:pStyle w:val="Default"/>
              <w:jc w:val="both"/>
              <w:rPr>
                <w:color w:val="221F1F"/>
                <w:sz w:val="20"/>
                <w:szCs w:val="20"/>
              </w:rPr>
            </w:pPr>
            <w:r w:rsidRPr="00EF7CEE">
              <w:rPr>
                <w:color w:val="221F1F"/>
                <w:sz w:val="20"/>
                <w:szCs w:val="20"/>
              </w:rPr>
              <w:t xml:space="preserve">Reproduire ou construire un carré, un rectangle, un triangle, un triangle rectangle et un cercle ou un assemblage de ces figures. </w:t>
            </w:r>
          </w:p>
          <w:p w14:paraId="1F3A7B55" w14:textId="77777777" w:rsidR="00F44D50" w:rsidRPr="00EF7CEE" w:rsidRDefault="00F44D50" w:rsidP="00F44D50">
            <w:pPr>
              <w:pStyle w:val="Default"/>
              <w:jc w:val="both"/>
              <w:rPr>
                <w:color w:val="221F1F"/>
                <w:sz w:val="20"/>
                <w:szCs w:val="20"/>
              </w:rPr>
            </w:pPr>
          </w:p>
        </w:tc>
        <w:tc>
          <w:tcPr>
            <w:tcW w:w="2260" w:type="dxa"/>
            <w:gridSpan w:val="2"/>
            <w:shd w:val="clear" w:color="auto" w:fill="FFFFFF" w:themeFill="background1"/>
          </w:tcPr>
          <w:p w14:paraId="219A1E6A" w14:textId="77777777" w:rsidR="00F44D50" w:rsidRPr="00EF7CEE" w:rsidRDefault="00F44D50" w:rsidP="00F44D50">
            <w:pPr>
              <w:jc w:val="center"/>
              <w:rPr>
                <w:rFonts w:ascii="Marianne" w:hAnsi="Marianne" w:cs="Marianne"/>
                <w:color w:val="221F1F"/>
                <w:kern w:val="0"/>
                <w:sz w:val="20"/>
                <w:szCs w:val="20"/>
              </w:rPr>
            </w:pPr>
          </w:p>
        </w:tc>
        <w:tc>
          <w:tcPr>
            <w:tcW w:w="2258" w:type="dxa"/>
            <w:gridSpan w:val="3"/>
            <w:shd w:val="clear" w:color="auto" w:fill="DFE6F5"/>
          </w:tcPr>
          <w:p w14:paraId="308D9B58" w14:textId="77777777" w:rsidR="00F44D50" w:rsidRPr="00EF7CEE" w:rsidRDefault="00F44D50" w:rsidP="00F44D50">
            <w:pPr>
              <w:jc w:val="center"/>
              <w:rPr>
                <w:rFonts w:ascii="Marianne" w:hAnsi="Marianne" w:cs="Marianne"/>
                <w:color w:val="221F1F"/>
                <w:kern w:val="0"/>
                <w:sz w:val="20"/>
                <w:szCs w:val="20"/>
              </w:rPr>
            </w:pPr>
          </w:p>
        </w:tc>
        <w:tc>
          <w:tcPr>
            <w:tcW w:w="2257" w:type="dxa"/>
            <w:gridSpan w:val="4"/>
            <w:shd w:val="clear" w:color="auto" w:fill="DFE6F5"/>
          </w:tcPr>
          <w:p w14:paraId="438D3E19" w14:textId="62BB026F" w:rsidR="00F44D50" w:rsidRPr="00EF7CEE" w:rsidRDefault="00F44D50" w:rsidP="00F44D50">
            <w:pPr>
              <w:jc w:val="center"/>
              <w:rPr>
                <w:rFonts w:ascii="Marianne" w:hAnsi="Marianne" w:cs="Marianne"/>
                <w:color w:val="221F1F"/>
                <w:kern w:val="0"/>
                <w:sz w:val="20"/>
                <w:szCs w:val="20"/>
              </w:rPr>
            </w:pPr>
            <w:r w:rsidRPr="00EF7CEE">
              <w:rPr>
                <w:rFonts w:ascii="Marianne" w:hAnsi="Marianne" w:cs="Marianne"/>
                <w:color w:val="221F1F"/>
                <w:kern w:val="0"/>
                <w:sz w:val="20"/>
                <w:szCs w:val="20"/>
              </w:rPr>
              <w:t>sur tout support (papier quadrillé ou pointé ou papier uni), avec une règle graduée, une équerre ou un compas.</w:t>
            </w:r>
          </w:p>
        </w:tc>
      </w:tr>
      <w:tr w:rsidR="00F44D50" w:rsidRPr="00742677" w14:paraId="64569AD5" w14:textId="77777777" w:rsidTr="00F44D50">
        <w:trPr>
          <w:gridAfter w:val="3"/>
          <w:wAfter w:w="68" w:type="dxa"/>
          <w:cantSplit/>
          <w:trHeight w:val="210"/>
        </w:trPr>
        <w:tc>
          <w:tcPr>
            <w:tcW w:w="661" w:type="dxa"/>
            <w:vMerge/>
            <w:shd w:val="clear" w:color="auto" w:fill="9DB5DF"/>
            <w:textDirection w:val="btLr"/>
          </w:tcPr>
          <w:p w14:paraId="04A8C972"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5A44DA1A"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1E70006C" w14:textId="34DF475A" w:rsidR="00F44D50" w:rsidRPr="00EF7CEE" w:rsidRDefault="00F44D50" w:rsidP="00F44D50">
            <w:pPr>
              <w:pStyle w:val="Default"/>
              <w:jc w:val="both"/>
              <w:rPr>
                <w:color w:val="221F1F"/>
                <w:sz w:val="20"/>
                <w:szCs w:val="20"/>
              </w:rPr>
            </w:pPr>
            <w:r w:rsidRPr="00EF7CEE">
              <w:rPr>
                <w:color w:val="221F1F"/>
                <w:sz w:val="20"/>
                <w:szCs w:val="20"/>
              </w:rPr>
              <w:t xml:space="preserve">Reconnaitre si une figure possède un ou plusieurs axes de symétrie en utilisant des pliages ou du papier calque. </w:t>
            </w:r>
          </w:p>
        </w:tc>
        <w:tc>
          <w:tcPr>
            <w:tcW w:w="2260" w:type="dxa"/>
            <w:gridSpan w:val="2"/>
            <w:shd w:val="clear" w:color="auto" w:fill="FFFFFF" w:themeFill="background1"/>
          </w:tcPr>
          <w:p w14:paraId="49CCF511"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56E2721A"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DFE6F5"/>
          </w:tcPr>
          <w:p w14:paraId="484042FC"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132B75B5" w14:textId="77777777" w:rsidTr="00F44D50">
        <w:trPr>
          <w:gridAfter w:val="3"/>
          <w:wAfter w:w="68" w:type="dxa"/>
          <w:cantSplit/>
          <w:trHeight w:val="210"/>
        </w:trPr>
        <w:tc>
          <w:tcPr>
            <w:tcW w:w="661" w:type="dxa"/>
            <w:vMerge/>
            <w:shd w:val="clear" w:color="auto" w:fill="9DB5DF"/>
            <w:textDirection w:val="btLr"/>
          </w:tcPr>
          <w:p w14:paraId="3052C35F"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721DEC86"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0107C8CB" w14:textId="228D697E" w:rsidR="00F44D50" w:rsidRPr="00EF7CEE" w:rsidRDefault="00F44D50" w:rsidP="00F44D50">
            <w:pPr>
              <w:pStyle w:val="Default"/>
              <w:jc w:val="both"/>
              <w:rPr>
                <w:color w:val="221F1F"/>
                <w:sz w:val="20"/>
                <w:szCs w:val="20"/>
              </w:rPr>
            </w:pPr>
            <w:r w:rsidRPr="00EF7CEE">
              <w:rPr>
                <w:color w:val="221F1F"/>
                <w:sz w:val="20"/>
                <w:szCs w:val="20"/>
              </w:rPr>
              <w:t xml:space="preserve">Compléter, sur une feuille quadrillée ou pointée, une figure simple pour la rendre symétrique par rapport à un axe donné. </w:t>
            </w:r>
          </w:p>
        </w:tc>
        <w:tc>
          <w:tcPr>
            <w:tcW w:w="2260" w:type="dxa"/>
            <w:gridSpan w:val="2"/>
            <w:shd w:val="clear" w:color="auto" w:fill="FFFFFF" w:themeFill="background1"/>
          </w:tcPr>
          <w:p w14:paraId="22AECDD1"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271A9C00"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DFE6F5"/>
          </w:tcPr>
          <w:p w14:paraId="42DF7F82"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5DAC7711" w14:textId="77777777" w:rsidTr="00F44D50">
        <w:trPr>
          <w:gridAfter w:val="3"/>
          <w:wAfter w:w="68" w:type="dxa"/>
          <w:cantSplit/>
          <w:trHeight w:val="210"/>
        </w:trPr>
        <w:tc>
          <w:tcPr>
            <w:tcW w:w="661" w:type="dxa"/>
            <w:vMerge/>
            <w:shd w:val="clear" w:color="auto" w:fill="9DB5DF"/>
            <w:textDirection w:val="btLr"/>
          </w:tcPr>
          <w:p w14:paraId="104A21B4"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val="restart"/>
            <w:shd w:val="clear" w:color="auto" w:fill="DFE6F5"/>
            <w:textDirection w:val="btLr"/>
          </w:tcPr>
          <w:p w14:paraId="638218E5" w14:textId="77777777" w:rsidR="00F44D50" w:rsidRDefault="00F44D50" w:rsidP="00F44D50">
            <w:pPr>
              <w:ind w:left="113" w:right="113"/>
              <w:jc w:val="center"/>
              <w:rPr>
                <w:rFonts w:ascii="Marianne" w:hAnsi="Marianne" w:cs="Marianne"/>
                <w:color w:val="221F1F"/>
                <w:kern w:val="0"/>
                <w:sz w:val="20"/>
                <w:szCs w:val="20"/>
              </w:rPr>
            </w:pPr>
          </w:p>
          <w:p w14:paraId="06FBBF4D" w14:textId="5761F1B2" w:rsidR="00F44D50" w:rsidRPr="00742677" w:rsidRDefault="00F44D50" w:rsidP="00F44D50">
            <w:pPr>
              <w:ind w:left="113" w:right="113"/>
              <w:jc w:val="center"/>
              <w:rPr>
                <w:rFonts w:ascii="Marianne" w:hAnsi="Marianne" w:cstheme="minorHAnsi"/>
                <w:sz w:val="4"/>
                <w:szCs w:val="4"/>
              </w:rPr>
            </w:pPr>
            <w:r w:rsidRPr="00F70698">
              <w:rPr>
                <w:rFonts w:ascii="Marianne" w:hAnsi="Marianne" w:cs="Marianne"/>
                <w:color w:val="221F1F"/>
                <w:kern w:val="0"/>
                <w:sz w:val="20"/>
                <w:szCs w:val="20"/>
              </w:rPr>
              <w:t>Le repérage dans l’espace</w:t>
            </w:r>
          </w:p>
        </w:tc>
        <w:tc>
          <w:tcPr>
            <w:tcW w:w="6497" w:type="dxa"/>
            <w:gridSpan w:val="2"/>
          </w:tcPr>
          <w:p w14:paraId="02E69656" w14:textId="01A085A4" w:rsidR="00F44D50" w:rsidRPr="00EF7CEE" w:rsidRDefault="00F44D50" w:rsidP="00F44D50">
            <w:pPr>
              <w:pStyle w:val="Default"/>
              <w:jc w:val="both"/>
              <w:rPr>
                <w:color w:val="221F1F"/>
                <w:sz w:val="20"/>
                <w:szCs w:val="20"/>
              </w:rPr>
            </w:pPr>
            <w:r w:rsidRPr="00EE474C">
              <w:rPr>
                <w:color w:val="221F1F"/>
                <w:sz w:val="20"/>
                <w:szCs w:val="20"/>
              </w:rPr>
              <w:t xml:space="preserve">Connaitre et utiliser le vocabulaire lié aux positions relatives. </w:t>
            </w:r>
          </w:p>
        </w:tc>
        <w:tc>
          <w:tcPr>
            <w:tcW w:w="2260" w:type="dxa"/>
            <w:gridSpan w:val="2"/>
            <w:shd w:val="clear" w:color="auto" w:fill="DFE6F5"/>
          </w:tcPr>
          <w:p w14:paraId="63221EE8"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DFE6F5"/>
          </w:tcPr>
          <w:p w14:paraId="2F0896EE"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77930179"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4693FE09" w14:textId="77777777" w:rsidTr="00F44D50">
        <w:trPr>
          <w:gridAfter w:val="3"/>
          <w:wAfter w:w="68" w:type="dxa"/>
          <w:cantSplit/>
          <w:trHeight w:val="210"/>
        </w:trPr>
        <w:tc>
          <w:tcPr>
            <w:tcW w:w="661" w:type="dxa"/>
            <w:vMerge/>
            <w:shd w:val="clear" w:color="auto" w:fill="9DB5DF"/>
            <w:textDirection w:val="btLr"/>
          </w:tcPr>
          <w:p w14:paraId="3A4C0F3B"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12F10FF8"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44FE6626" w14:textId="56A77675" w:rsidR="00F44D50" w:rsidRPr="00EF7CEE" w:rsidRDefault="00F44D50" w:rsidP="00F44D50">
            <w:pPr>
              <w:pStyle w:val="Default"/>
              <w:jc w:val="both"/>
              <w:rPr>
                <w:color w:val="221F1F"/>
                <w:sz w:val="20"/>
                <w:szCs w:val="20"/>
              </w:rPr>
            </w:pPr>
            <w:r w:rsidRPr="00EE474C">
              <w:rPr>
                <w:color w:val="221F1F"/>
                <w:sz w:val="20"/>
                <w:szCs w:val="20"/>
              </w:rPr>
              <w:t xml:space="preserve">Situer des personnes ou des objets les uns par rapport aux autres </w:t>
            </w:r>
          </w:p>
        </w:tc>
        <w:tc>
          <w:tcPr>
            <w:tcW w:w="2260" w:type="dxa"/>
            <w:gridSpan w:val="2"/>
            <w:shd w:val="clear" w:color="auto" w:fill="DFE6F5"/>
          </w:tcPr>
          <w:p w14:paraId="6EA19D76" w14:textId="6E88125E" w:rsidR="00F44D50" w:rsidRPr="00EF7CEE" w:rsidRDefault="00F44D50" w:rsidP="00F44D50">
            <w:pPr>
              <w:jc w:val="center"/>
              <w:rPr>
                <w:rFonts w:ascii="Marianne" w:hAnsi="Marianne" w:cs="Marianne"/>
                <w:color w:val="221F1F"/>
                <w:kern w:val="0"/>
                <w:sz w:val="20"/>
                <w:szCs w:val="20"/>
              </w:rPr>
            </w:pPr>
            <w:r w:rsidRPr="00EE474C">
              <w:rPr>
                <w:color w:val="221F1F"/>
                <w:sz w:val="20"/>
                <w:szCs w:val="20"/>
              </w:rPr>
              <w:t>ou par rapport à d’autres repères dans la classe.</w:t>
            </w:r>
          </w:p>
        </w:tc>
        <w:tc>
          <w:tcPr>
            <w:tcW w:w="2258" w:type="dxa"/>
            <w:gridSpan w:val="3"/>
            <w:shd w:val="clear" w:color="auto" w:fill="DFE6F5"/>
          </w:tcPr>
          <w:p w14:paraId="4922BA04" w14:textId="3C6D5C04" w:rsidR="00F44D50" w:rsidRPr="00EF7CEE" w:rsidRDefault="00F44D50" w:rsidP="00F44D50">
            <w:pPr>
              <w:jc w:val="center"/>
              <w:rPr>
                <w:rFonts w:ascii="Marianne" w:hAnsi="Marianne" w:cs="Marianne"/>
                <w:color w:val="221F1F"/>
                <w:kern w:val="0"/>
                <w:sz w:val="20"/>
                <w:szCs w:val="20"/>
              </w:rPr>
            </w:pPr>
            <w:r w:rsidRPr="00EE474C">
              <w:rPr>
                <w:color w:val="221F1F"/>
                <w:sz w:val="20"/>
                <w:szCs w:val="20"/>
              </w:rPr>
              <w:t xml:space="preserve">ou par rapport à d’autres repères dans </w:t>
            </w:r>
            <w:r>
              <w:rPr>
                <w:color w:val="221F1F"/>
                <w:sz w:val="20"/>
                <w:szCs w:val="20"/>
              </w:rPr>
              <w:t>un espace familier</w:t>
            </w:r>
            <w:r w:rsidRPr="00EE474C">
              <w:rPr>
                <w:color w:val="221F1F"/>
                <w:sz w:val="20"/>
                <w:szCs w:val="20"/>
              </w:rPr>
              <w:t>.</w:t>
            </w:r>
          </w:p>
        </w:tc>
        <w:tc>
          <w:tcPr>
            <w:tcW w:w="2257" w:type="dxa"/>
            <w:gridSpan w:val="4"/>
            <w:shd w:val="clear" w:color="auto" w:fill="FFFFFF" w:themeFill="background1"/>
          </w:tcPr>
          <w:p w14:paraId="544718EC"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20D7F949" w14:textId="77777777" w:rsidTr="00F44D50">
        <w:trPr>
          <w:gridAfter w:val="3"/>
          <w:wAfter w:w="68" w:type="dxa"/>
          <w:cantSplit/>
          <w:trHeight w:val="210"/>
        </w:trPr>
        <w:tc>
          <w:tcPr>
            <w:tcW w:w="661" w:type="dxa"/>
            <w:vMerge/>
            <w:shd w:val="clear" w:color="auto" w:fill="9DB5DF"/>
            <w:textDirection w:val="btLr"/>
          </w:tcPr>
          <w:p w14:paraId="0965EDF3"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26662D77"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38EAEBD3" w14:textId="64119560" w:rsidR="00F44D50" w:rsidRPr="00EF7CEE" w:rsidRDefault="00F44D50" w:rsidP="00F44D50">
            <w:pPr>
              <w:pStyle w:val="Default"/>
              <w:jc w:val="both"/>
              <w:rPr>
                <w:color w:val="221F1F"/>
                <w:sz w:val="20"/>
                <w:szCs w:val="20"/>
              </w:rPr>
            </w:pPr>
            <w:r w:rsidRPr="00EE474C">
              <w:rPr>
                <w:color w:val="221F1F"/>
                <w:sz w:val="20"/>
                <w:szCs w:val="20"/>
              </w:rPr>
              <w:t xml:space="preserve">Construire et utiliser des représentations </w:t>
            </w:r>
          </w:p>
        </w:tc>
        <w:tc>
          <w:tcPr>
            <w:tcW w:w="2260" w:type="dxa"/>
            <w:gridSpan w:val="2"/>
            <w:shd w:val="clear" w:color="auto" w:fill="DFE6F5"/>
          </w:tcPr>
          <w:p w14:paraId="2765BCF8" w14:textId="119C78EB" w:rsidR="00F44D50" w:rsidRPr="00EF7CEE" w:rsidRDefault="00F44D50" w:rsidP="00F44D50">
            <w:pPr>
              <w:jc w:val="center"/>
              <w:rPr>
                <w:rFonts w:ascii="Marianne" w:hAnsi="Marianne" w:cs="Marianne"/>
                <w:color w:val="221F1F"/>
                <w:kern w:val="0"/>
                <w:sz w:val="20"/>
                <w:szCs w:val="20"/>
              </w:rPr>
            </w:pPr>
            <w:r w:rsidRPr="00EE474C">
              <w:rPr>
                <w:color w:val="221F1F"/>
                <w:sz w:val="20"/>
                <w:szCs w:val="20"/>
              </w:rPr>
              <w:t>de la classe pour localiser, mémoriser et communiquer un emplacement.</w:t>
            </w:r>
          </w:p>
        </w:tc>
        <w:tc>
          <w:tcPr>
            <w:tcW w:w="2258" w:type="dxa"/>
            <w:gridSpan w:val="3"/>
            <w:shd w:val="clear" w:color="auto" w:fill="DFE6F5"/>
          </w:tcPr>
          <w:p w14:paraId="050F3C3B" w14:textId="20F4CC45" w:rsidR="00F44D50" w:rsidRPr="00EF7CEE" w:rsidRDefault="00F44D50" w:rsidP="00F44D50">
            <w:pPr>
              <w:pStyle w:val="Default"/>
              <w:jc w:val="center"/>
              <w:rPr>
                <w:color w:val="221F1F"/>
                <w:sz w:val="20"/>
                <w:szCs w:val="20"/>
              </w:rPr>
            </w:pPr>
            <w:r w:rsidRPr="000129B5">
              <w:rPr>
                <w:color w:val="221F1F"/>
                <w:sz w:val="20"/>
                <w:szCs w:val="20"/>
              </w:rPr>
              <w:t>d’un espace familier pour localiser, mémoriser ou communiquer un emplacement.</w:t>
            </w:r>
          </w:p>
        </w:tc>
        <w:tc>
          <w:tcPr>
            <w:tcW w:w="2257" w:type="dxa"/>
            <w:gridSpan w:val="4"/>
            <w:shd w:val="clear" w:color="auto" w:fill="FFFFFF" w:themeFill="background1"/>
          </w:tcPr>
          <w:p w14:paraId="34865783"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04E6F898" w14:textId="77777777" w:rsidTr="00F44D50">
        <w:trPr>
          <w:gridAfter w:val="3"/>
          <w:wAfter w:w="68" w:type="dxa"/>
          <w:cantSplit/>
          <w:trHeight w:val="210"/>
        </w:trPr>
        <w:tc>
          <w:tcPr>
            <w:tcW w:w="661" w:type="dxa"/>
            <w:vMerge/>
            <w:shd w:val="clear" w:color="auto" w:fill="9DB5DF"/>
            <w:textDirection w:val="btLr"/>
          </w:tcPr>
          <w:p w14:paraId="7256ED6F"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0BDFA7D3"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1E35FDBB" w14:textId="02941753" w:rsidR="00F44D50" w:rsidRPr="00EF7CEE" w:rsidRDefault="00F44D50" w:rsidP="00F44D50">
            <w:pPr>
              <w:pStyle w:val="Default"/>
              <w:jc w:val="both"/>
              <w:rPr>
                <w:color w:val="221F1F"/>
                <w:sz w:val="20"/>
                <w:szCs w:val="20"/>
              </w:rPr>
            </w:pPr>
            <w:r w:rsidRPr="00EE474C">
              <w:rPr>
                <w:color w:val="221F1F"/>
                <w:sz w:val="20"/>
                <w:szCs w:val="20"/>
              </w:rPr>
              <w:t xml:space="preserve">Construire et reproduire des assemblages de solides à partir d’un modèle en trois dimensions ou de représentations planes. </w:t>
            </w:r>
          </w:p>
        </w:tc>
        <w:tc>
          <w:tcPr>
            <w:tcW w:w="2260" w:type="dxa"/>
            <w:gridSpan w:val="2"/>
            <w:shd w:val="clear" w:color="auto" w:fill="DFE6F5"/>
          </w:tcPr>
          <w:p w14:paraId="1853ABA1"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5CEBF7E8"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639276DD"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674EDF04" w14:textId="77777777" w:rsidTr="00F44D50">
        <w:trPr>
          <w:gridAfter w:val="3"/>
          <w:wAfter w:w="68" w:type="dxa"/>
          <w:cantSplit/>
          <w:trHeight w:val="210"/>
        </w:trPr>
        <w:tc>
          <w:tcPr>
            <w:tcW w:w="661" w:type="dxa"/>
            <w:vMerge/>
            <w:shd w:val="clear" w:color="auto" w:fill="9DB5DF"/>
            <w:textDirection w:val="btLr"/>
          </w:tcPr>
          <w:p w14:paraId="71D46B13"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7D1CB0D5"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50B8E22D" w14:textId="1EC50097" w:rsidR="00F44D50" w:rsidRPr="00EE474C" w:rsidRDefault="00F44D50" w:rsidP="00F44D50">
            <w:pPr>
              <w:pStyle w:val="Default"/>
              <w:jc w:val="both"/>
              <w:rPr>
                <w:color w:val="221F1F"/>
                <w:sz w:val="20"/>
                <w:szCs w:val="20"/>
              </w:rPr>
            </w:pPr>
            <w:r w:rsidRPr="00624A82">
              <w:rPr>
                <w:color w:val="221F1F"/>
                <w:sz w:val="20"/>
                <w:szCs w:val="20"/>
              </w:rPr>
              <w:t xml:space="preserve">Construire des assemblages de cubes et de pavés. </w:t>
            </w:r>
          </w:p>
        </w:tc>
        <w:tc>
          <w:tcPr>
            <w:tcW w:w="2260" w:type="dxa"/>
            <w:gridSpan w:val="2"/>
            <w:shd w:val="clear" w:color="auto" w:fill="FFFFFF" w:themeFill="background1"/>
          </w:tcPr>
          <w:p w14:paraId="5FC9A97E"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DFE6F5"/>
          </w:tcPr>
          <w:p w14:paraId="56783C1C"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5DA6E93E"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4F8DE764" w14:textId="77777777" w:rsidTr="00F44D50">
        <w:trPr>
          <w:gridAfter w:val="3"/>
          <w:wAfter w:w="68" w:type="dxa"/>
          <w:cantSplit/>
          <w:trHeight w:val="210"/>
        </w:trPr>
        <w:tc>
          <w:tcPr>
            <w:tcW w:w="661" w:type="dxa"/>
            <w:vMerge/>
            <w:shd w:val="clear" w:color="auto" w:fill="9DB5DF"/>
            <w:textDirection w:val="btLr"/>
          </w:tcPr>
          <w:p w14:paraId="0D1E56A9"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5FEF598D"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7C4B4CFC" w14:textId="064F8CC0" w:rsidR="00F44D50" w:rsidRPr="00EF7CEE" w:rsidRDefault="00F44D50" w:rsidP="00F44D50">
            <w:pPr>
              <w:pStyle w:val="Default"/>
              <w:jc w:val="both"/>
              <w:rPr>
                <w:color w:val="221F1F"/>
                <w:sz w:val="20"/>
                <w:szCs w:val="20"/>
              </w:rPr>
            </w:pPr>
            <w:r w:rsidRPr="00EE474C">
              <w:rPr>
                <w:color w:val="221F1F"/>
                <w:sz w:val="20"/>
                <w:szCs w:val="20"/>
              </w:rPr>
              <w:t xml:space="preserve">Se déplacer et décrire des déplacements dans la classe en s’orientant et en utilisant des repères. </w:t>
            </w:r>
          </w:p>
        </w:tc>
        <w:tc>
          <w:tcPr>
            <w:tcW w:w="2260" w:type="dxa"/>
            <w:gridSpan w:val="2"/>
            <w:shd w:val="clear" w:color="auto" w:fill="DFE6F5"/>
          </w:tcPr>
          <w:p w14:paraId="6FD56CC9"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69BB43FE"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502C538B"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52F96FEA" w14:textId="77777777" w:rsidTr="00F44D50">
        <w:trPr>
          <w:gridAfter w:val="3"/>
          <w:wAfter w:w="68" w:type="dxa"/>
          <w:cantSplit/>
          <w:trHeight w:val="210"/>
        </w:trPr>
        <w:tc>
          <w:tcPr>
            <w:tcW w:w="661" w:type="dxa"/>
            <w:vMerge/>
            <w:shd w:val="clear" w:color="auto" w:fill="9DB5DF"/>
            <w:textDirection w:val="btLr"/>
          </w:tcPr>
          <w:p w14:paraId="402A01EE"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2698D4CA"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50280E3E" w14:textId="45CF7F0E" w:rsidR="00F44D50" w:rsidRPr="00EF7CEE" w:rsidRDefault="00F44D50" w:rsidP="00F44D50">
            <w:pPr>
              <w:pStyle w:val="Default"/>
              <w:jc w:val="both"/>
              <w:rPr>
                <w:color w:val="221F1F"/>
                <w:sz w:val="20"/>
                <w:szCs w:val="20"/>
              </w:rPr>
            </w:pPr>
            <w:r w:rsidRPr="00EE474C">
              <w:rPr>
                <w:color w:val="221F1F"/>
                <w:sz w:val="20"/>
                <w:szCs w:val="20"/>
              </w:rPr>
              <w:t>Construire et utiliser un plan de la classe pour communiquer un déplacement.</w:t>
            </w:r>
          </w:p>
        </w:tc>
        <w:tc>
          <w:tcPr>
            <w:tcW w:w="2260" w:type="dxa"/>
            <w:gridSpan w:val="2"/>
            <w:shd w:val="clear" w:color="auto" w:fill="DFE6F5"/>
          </w:tcPr>
          <w:p w14:paraId="2BB73797"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2EDC783E"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5AFDBAF0"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504A02BF" w14:textId="77777777" w:rsidTr="00F44D50">
        <w:trPr>
          <w:gridAfter w:val="3"/>
          <w:wAfter w:w="68" w:type="dxa"/>
          <w:cantSplit/>
          <w:trHeight w:val="210"/>
        </w:trPr>
        <w:tc>
          <w:tcPr>
            <w:tcW w:w="661" w:type="dxa"/>
            <w:vMerge/>
            <w:shd w:val="clear" w:color="auto" w:fill="9DB5DF"/>
            <w:textDirection w:val="btLr"/>
          </w:tcPr>
          <w:p w14:paraId="1D430EA6"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3095A942"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788B103B" w14:textId="444A1045" w:rsidR="00F44D50" w:rsidRPr="00EF7CEE" w:rsidRDefault="00F44D50" w:rsidP="00F44D50">
            <w:pPr>
              <w:pStyle w:val="Default"/>
              <w:jc w:val="both"/>
              <w:rPr>
                <w:color w:val="221F1F"/>
                <w:sz w:val="20"/>
                <w:szCs w:val="20"/>
              </w:rPr>
            </w:pPr>
            <w:r w:rsidRPr="00EE474C">
              <w:rPr>
                <w:color w:val="221F1F"/>
                <w:sz w:val="20"/>
                <w:szCs w:val="20"/>
              </w:rPr>
              <w:t xml:space="preserve">Utiliser et produire une suite d’instructions qui codent un déplacement en utilisant un vocabulaire spatial précis. </w:t>
            </w:r>
          </w:p>
        </w:tc>
        <w:tc>
          <w:tcPr>
            <w:tcW w:w="2260" w:type="dxa"/>
            <w:gridSpan w:val="2"/>
            <w:shd w:val="clear" w:color="auto" w:fill="DFE6F5"/>
          </w:tcPr>
          <w:p w14:paraId="09FA9DAD"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FFFFFF" w:themeFill="background1"/>
          </w:tcPr>
          <w:p w14:paraId="6E7F9B3C"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30733F24" w14:textId="77777777" w:rsidR="00F44D50" w:rsidRPr="00EF7CEE" w:rsidRDefault="00F44D50" w:rsidP="00F44D50">
            <w:pPr>
              <w:jc w:val="both"/>
              <w:rPr>
                <w:rFonts w:ascii="Marianne" w:hAnsi="Marianne" w:cs="Marianne"/>
                <w:color w:val="221F1F"/>
                <w:kern w:val="0"/>
                <w:sz w:val="20"/>
                <w:szCs w:val="20"/>
              </w:rPr>
            </w:pPr>
          </w:p>
        </w:tc>
      </w:tr>
      <w:tr w:rsidR="00F44D50" w:rsidRPr="00742677" w14:paraId="35A346D3" w14:textId="77777777" w:rsidTr="00F44D50">
        <w:trPr>
          <w:gridAfter w:val="3"/>
          <w:wAfter w:w="68" w:type="dxa"/>
          <w:cantSplit/>
          <w:trHeight w:val="210"/>
        </w:trPr>
        <w:tc>
          <w:tcPr>
            <w:tcW w:w="661" w:type="dxa"/>
            <w:vMerge/>
            <w:shd w:val="clear" w:color="auto" w:fill="9DB5DF"/>
            <w:textDirection w:val="btLr"/>
          </w:tcPr>
          <w:p w14:paraId="5DCCC46F" w14:textId="77777777" w:rsidR="00F44D50" w:rsidRDefault="00F44D50" w:rsidP="00F44D50">
            <w:pPr>
              <w:ind w:left="113" w:right="113"/>
              <w:jc w:val="center"/>
              <w:rPr>
                <w:rFonts w:ascii="Marianne" w:hAnsi="Marianne" w:cstheme="minorHAnsi"/>
                <w:b/>
                <w:bCs/>
                <w:sz w:val="20"/>
                <w:szCs w:val="20"/>
              </w:rPr>
            </w:pPr>
          </w:p>
        </w:tc>
        <w:tc>
          <w:tcPr>
            <w:tcW w:w="1071" w:type="dxa"/>
            <w:gridSpan w:val="2"/>
            <w:vMerge/>
            <w:shd w:val="clear" w:color="auto" w:fill="DFE6F5"/>
            <w:textDirection w:val="btLr"/>
          </w:tcPr>
          <w:p w14:paraId="1398AF6B" w14:textId="77777777" w:rsidR="00F44D50" w:rsidRPr="00742677" w:rsidRDefault="00F44D50" w:rsidP="00F44D50">
            <w:pPr>
              <w:ind w:left="113" w:right="113"/>
              <w:jc w:val="center"/>
              <w:rPr>
                <w:rFonts w:ascii="Marianne" w:hAnsi="Marianne" w:cstheme="minorHAnsi"/>
                <w:sz w:val="4"/>
                <w:szCs w:val="4"/>
              </w:rPr>
            </w:pPr>
          </w:p>
        </w:tc>
        <w:tc>
          <w:tcPr>
            <w:tcW w:w="6497" w:type="dxa"/>
            <w:gridSpan w:val="2"/>
          </w:tcPr>
          <w:p w14:paraId="638E4E39" w14:textId="79B02B29" w:rsidR="00F44D50" w:rsidRPr="005831DA" w:rsidRDefault="00F44D50" w:rsidP="00F44D50">
            <w:pPr>
              <w:pStyle w:val="Default"/>
              <w:jc w:val="both"/>
              <w:rPr>
                <w:sz w:val="17"/>
                <w:szCs w:val="17"/>
              </w:rPr>
            </w:pPr>
            <w:r w:rsidRPr="0008141C">
              <w:rPr>
                <w:color w:val="221F1F"/>
                <w:sz w:val="20"/>
                <w:szCs w:val="20"/>
              </w:rPr>
              <w:t xml:space="preserve">Comprendre, utiliser et produire une suite d’instructions qui codent un déplacement en utilisant un vocabulaire spatial précis. </w:t>
            </w:r>
            <w:r>
              <w:rPr>
                <w:color w:val="538DD3"/>
                <w:sz w:val="17"/>
                <w:szCs w:val="17"/>
              </w:rPr>
              <w:t xml:space="preserve"> </w:t>
            </w:r>
          </w:p>
        </w:tc>
        <w:tc>
          <w:tcPr>
            <w:tcW w:w="2260" w:type="dxa"/>
            <w:gridSpan w:val="2"/>
            <w:shd w:val="clear" w:color="auto" w:fill="FFFFFF" w:themeFill="background1"/>
          </w:tcPr>
          <w:p w14:paraId="655BBCF1" w14:textId="77777777" w:rsidR="00F44D50" w:rsidRPr="00EF7CEE" w:rsidRDefault="00F44D50" w:rsidP="00F44D50">
            <w:pPr>
              <w:jc w:val="both"/>
              <w:rPr>
                <w:rFonts w:ascii="Marianne" w:hAnsi="Marianne" w:cs="Marianne"/>
                <w:color w:val="221F1F"/>
                <w:kern w:val="0"/>
                <w:sz w:val="20"/>
                <w:szCs w:val="20"/>
              </w:rPr>
            </w:pPr>
          </w:p>
        </w:tc>
        <w:tc>
          <w:tcPr>
            <w:tcW w:w="2258" w:type="dxa"/>
            <w:gridSpan w:val="3"/>
            <w:shd w:val="clear" w:color="auto" w:fill="DFE6F5"/>
          </w:tcPr>
          <w:p w14:paraId="0B6C5A65" w14:textId="77777777" w:rsidR="00F44D50" w:rsidRPr="00EF7CEE" w:rsidRDefault="00F44D50" w:rsidP="00F44D50">
            <w:pPr>
              <w:jc w:val="both"/>
              <w:rPr>
                <w:rFonts w:ascii="Marianne" w:hAnsi="Marianne" w:cs="Marianne"/>
                <w:color w:val="221F1F"/>
                <w:kern w:val="0"/>
                <w:sz w:val="20"/>
                <w:szCs w:val="20"/>
              </w:rPr>
            </w:pPr>
          </w:p>
        </w:tc>
        <w:tc>
          <w:tcPr>
            <w:tcW w:w="2257" w:type="dxa"/>
            <w:gridSpan w:val="4"/>
            <w:shd w:val="clear" w:color="auto" w:fill="FFFFFF" w:themeFill="background1"/>
          </w:tcPr>
          <w:p w14:paraId="56D49D4C" w14:textId="77777777" w:rsidR="00F44D50" w:rsidRPr="00EF7CEE" w:rsidRDefault="00F44D50" w:rsidP="00F44D50">
            <w:pPr>
              <w:jc w:val="both"/>
              <w:rPr>
                <w:rFonts w:ascii="Marianne" w:hAnsi="Marianne" w:cs="Marianne"/>
                <w:color w:val="221F1F"/>
                <w:kern w:val="0"/>
                <w:sz w:val="20"/>
                <w:szCs w:val="20"/>
              </w:rPr>
            </w:pPr>
          </w:p>
        </w:tc>
      </w:tr>
    </w:tbl>
    <w:p w14:paraId="7699C6FD" w14:textId="77777777" w:rsidR="008A1F3D" w:rsidRDefault="008A1F3D"/>
    <w:p w14:paraId="70F427D9" w14:textId="77777777" w:rsidR="006F2A62" w:rsidRDefault="006F2A62"/>
    <w:tbl>
      <w:tblPr>
        <w:tblStyle w:val="Grilledutableau"/>
        <w:tblW w:w="15021" w:type="dxa"/>
        <w:tblLook w:val="04A0" w:firstRow="1" w:lastRow="0" w:firstColumn="1" w:lastColumn="0" w:noHBand="0" w:noVBand="1"/>
      </w:tblPr>
      <w:tblGrid>
        <w:gridCol w:w="674"/>
        <w:gridCol w:w="7543"/>
        <w:gridCol w:w="2268"/>
        <w:gridCol w:w="2268"/>
        <w:gridCol w:w="2268"/>
      </w:tblGrid>
      <w:tr w:rsidR="006F2A62" w:rsidRPr="00742677" w14:paraId="1BDF2ED5" w14:textId="77777777" w:rsidTr="00B4457A">
        <w:trPr>
          <w:trHeight w:val="331"/>
        </w:trPr>
        <w:tc>
          <w:tcPr>
            <w:tcW w:w="674" w:type="dxa"/>
            <w:vMerge w:val="restart"/>
            <w:shd w:val="clear" w:color="auto" w:fill="FF6161"/>
            <w:textDirection w:val="btLr"/>
          </w:tcPr>
          <w:p w14:paraId="623BEBE9" w14:textId="125D9BB6" w:rsidR="006F2A62" w:rsidRDefault="006F2A62" w:rsidP="00B75458">
            <w:pPr>
              <w:ind w:left="113" w:right="113"/>
              <w:jc w:val="center"/>
              <w:rPr>
                <w:rFonts w:ascii="Marianne" w:hAnsi="Marianne" w:cstheme="minorHAnsi"/>
                <w:b/>
                <w:bCs/>
                <w:sz w:val="18"/>
                <w:szCs w:val="18"/>
              </w:rPr>
            </w:pPr>
            <w:r w:rsidRPr="00F70698">
              <w:rPr>
                <w:rFonts w:ascii="Marianne" w:hAnsi="Marianne" w:cstheme="minorHAnsi"/>
                <w:b/>
                <w:bCs/>
                <w:sz w:val="18"/>
                <w:szCs w:val="18"/>
              </w:rPr>
              <w:lastRenderedPageBreak/>
              <w:t>ORGANISATION ET GESTION DE DONN</w:t>
            </w:r>
            <w:r w:rsidRPr="00F70698">
              <w:rPr>
                <w:rFonts w:ascii="Marianne" w:hAnsi="Marianne" w:cstheme="minorHAnsi"/>
                <w:b/>
                <w:bCs/>
                <w:color w:val="221F1F"/>
                <w:sz w:val="18"/>
                <w:szCs w:val="18"/>
              </w:rPr>
              <w:t>É</w:t>
            </w:r>
            <w:r w:rsidRPr="00F70698">
              <w:rPr>
                <w:rFonts w:ascii="Marianne" w:hAnsi="Marianne" w:cstheme="minorHAnsi"/>
                <w:b/>
                <w:bCs/>
                <w:sz w:val="18"/>
                <w:szCs w:val="18"/>
              </w:rPr>
              <w:t xml:space="preserve">ES </w:t>
            </w:r>
          </w:p>
          <w:p w14:paraId="7F7A9A4D" w14:textId="2C2E96D8" w:rsidR="006F2A62" w:rsidRPr="00C969F5" w:rsidRDefault="006F2A62" w:rsidP="00F70698">
            <w:pPr>
              <w:ind w:left="113" w:right="113"/>
              <w:jc w:val="center"/>
              <w:rPr>
                <w:rFonts w:ascii="Marianne" w:hAnsi="Marianne" w:cstheme="minorHAnsi"/>
                <w:b/>
                <w:bCs/>
                <w:sz w:val="20"/>
                <w:szCs w:val="20"/>
              </w:rPr>
            </w:pPr>
          </w:p>
        </w:tc>
        <w:tc>
          <w:tcPr>
            <w:tcW w:w="7543" w:type="dxa"/>
          </w:tcPr>
          <w:p w14:paraId="1812A03C" w14:textId="4EA7E5CF" w:rsidR="006F2A62" w:rsidRPr="00F45FDF" w:rsidRDefault="006F2A62" w:rsidP="006F2A62">
            <w:pPr>
              <w:pStyle w:val="Default"/>
              <w:jc w:val="both"/>
              <w:rPr>
                <w:color w:val="221F1F"/>
                <w:sz w:val="20"/>
                <w:szCs w:val="20"/>
              </w:rPr>
            </w:pPr>
            <w:r w:rsidRPr="006F2A62">
              <w:rPr>
                <w:color w:val="221F1F"/>
                <w:sz w:val="20"/>
                <w:szCs w:val="20"/>
              </w:rPr>
              <w:t xml:space="preserve">Collecter des données et présenter ces données sous forme d’un tableau ou d’un diagramme en barres. </w:t>
            </w:r>
          </w:p>
        </w:tc>
        <w:tc>
          <w:tcPr>
            <w:tcW w:w="2268" w:type="dxa"/>
            <w:shd w:val="clear" w:color="auto" w:fill="FFA7A7"/>
          </w:tcPr>
          <w:p w14:paraId="60025491"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54732B19"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347C33E2" w14:textId="1ED80346" w:rsidR="006F2A62" w:rsidRPr="00742677" w:rsidRDefault="006F2A62" w:rsidP="00B75458">
            <w:pPr>
              <w:jc w:val="both"/>
              <w:rPr>
                <w:rFonts w:ascii="Marianne" w:hAnsi="Marianne" w:cstheme="minorHAnsi"/>
                <w:color w:val="FFFFC9"/>
                <w:sz w:val="20"/>
                <w:szCs w:val="20"/>
              </w:rPr>
            </w:pPr>
          </w:p>
        </w:tc>
      </w:tr>
      <w:tr w:rsidR="006F2A62" w:rsidRPr="00742677" w14:paraId="6FFB93D7" w14:textId="77777777" w:rsidTr="00B4457A">
        <w:trPr>
          <w:trHeight w:val="202"/>
        </w:trPr>
        <w:tc>
          <w:tcPr>
            <w:tcW w:w="674" w:type="dxa"/>
            <w:vMerge/>
            <w:shd w:val="clear" w:color="auto" w:fill="FF6161"/>
          </w:tcPr>
          <w:p w14:paraId="288B9C93" w14:textId="3A074208" w:rsidR="006F2A62" w:rsidRPr="00742677" w:rsidRDefault="006F2A62" w:rsidP="00B75458">
            <w:pPr>
              <w:ind w:left="113" w:right="113"/>
              <w:jc w:val="center"/>
              <w:rPr>
                <w:rFonts w:ascii="Marianne" w:hAnsi="Marianne" w:cstheme="minorHAnsi"/>
                <w:sz w:val="20"/>
                <w:szCs w:val="20"/>
              </w:rPr>
            </w:pPr>
          </w:p>
        </w:tc>
        <w:tc>
          <w:tcPr>
            <w:tcW w:w="7543" w:type="dxa"/>
          </w:tcPr>
          <w:p w14:paraId="6D50B375" w14:textId="567CCA87" w:rsidR="006F2A62" w:rsidRPr="00F45FDF" w:rsidRDefault="000E6158" w:rsidP="00B4457A">
            <w:pPr>
              <w:pStyle w:val="Default"/>
              <w:jc w:val="both"/>
              <w:rPr>
                <w:color w:val="221F1F"/>
                <w:sz w:val="20"/>
                <w:szCs w:val="20"/>
              </w:rPr>
            </w:pPr>
            <w:r w:rsidRPr="00CB7B11">
              <w:rPr>
                <w:color w:val="221F1F"/>
                <w:sz w:val="20"/>
                <w:szCs w:val="20"/>
              </w:rPr>
              <w:t xml:space="preserve">Construire et compléter un tableau à double entrée. </w:t>
            </w:r>
          </w:p>
        </w:tc>
        <w:tc>
          <w:tcPr>
            <w:tcW w:w="2268" w:type="dxa"/>
            <w:shd w:val="clear" w:color="auto" w:fill="FFA7A7"/>
          </w:tcPr>
          <w:p w14:paraId="1B091B62"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FFFF" w:themeFill="background1"/>
          </w:tcPr>
          <w:p w14:paraId="476C3FCA"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FFFF" w:themeFill="background1"/>
          </w:tcPr>
          <w:p w14:paraId="6DEB1E70" w14:textId="351FABA8" w:rsidR="006F2A62" w:rsidRPr="00742677" w:rsidRDefault="006F2A62" w:rsidP="00B75458">
            <w:pPr>
              <w:jc w:val="both"/>
              <w:rPr>
                <w:rFonts w:ascii="Marianne" w:hAnsi="Marianne" w:cstheme="minorHAnsi"/>
                <w:color w:val="FFFFC9"/>
                <w:sz w:val="20"/>
                <w:szCs w:val="20"/>
              </w:rPr>
            </w:pPr>
          </w:p>
        </w:tc>
      </w:tr>
      <w:tr w:rsidR="006F2A62" w:rsidRPr="00742677" w14:paraId="2ED7FE15" w14:textId="77777777" w:rsidTr="00B4457A">
        <w:trPr>
          <w:trHeight w:val="77"/>
        </w:trPr>
        <w:tc>
          <w:tcPr>
            <w:tcW w:w="674" w:type="dxa"/>
            <w:vMerge/>
            <w:shd w:val="clear" w:color="auto" w:fill="FF6161"/>
          </w:tcPr>
          <w:p w14:paraId="21638157" w14:textId="3E3B38DF" w:rsidR="006F2A62" w:rsidRPr="00742677" w:rsidRDefault="006F2A62" w:rsidP="00B75458">
            <w:pPr>
              <w:ind w:left="113" w:right="113"/>
              <w:jc w:val="center"/>
              <w:rPr>
                <w:rFonts w:ascii="Marianne" w:hAnsi="Marianne" w:cstheme="minorHAnsi"/>
                <w:sz w:val="20"/>
                <w:szCs w:val="20"/>
              </w:rPr>
            </w:pPr>
          </w:p>
        </w:tc>
        <w:tc>
          <w:tcPr>
            <w:tcW w:w="7543" w:type="dxa"/>
          </w:tcPr>
          <w:p w14:paraId="32986082" w14:textId="1F626652" w:rsidR="006F2A62" w:rsidRPr="00CB7B11" w:rsidRDefault="00B4457A" w:rsidP="00B75458">
            <w:pPr>
              <w:pStyle w:val="Default"/>
              <w:jc w:val="both"/>
              <w:rPr>
                <w:color w:val="221F1F"/>
                <w:sz w:val="20"/>
                <w:szCs w:val="20"/>
              </w:rPr>
            </w:pPr>
            <w:r w:rsidRPr="00CB7B11">
              <w:rPr>
                <w:color w:val="221F1F"/>
                <w:sz w:val="20"/>
                <w:szCs w:val="20"/>
              </w:rPr>
              <w:t>Lire et interpréter les données d’un tableau à double entrée.</w:t>
            </w:r>
          </w:p>
        </w:tc>
        <w:tc>
          <w:tcPr>
            <w:tcW w:w="2268" w:type="dxa"/>
            <w:shd w:val="clear" w:color="auto" w:fill="FFFFFF" w:themeFill="background1"/>
          </w:tcPr>
          <w:p w14:paraId="724FC720"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79971C25"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191DFF4D" w14:textId="0F6D61DB" w:rsidR="006F2A62" w:rsidRPr="00742677" w:rsidRDefault="006F2A62" w:rsidP="00B75458">
            <w:pPr>
              <w:jc w:val="both"/>
              <w:rPr>
                <w:rFonts w:ascii="Marianne" w:hAnsi="Marianne" w:cstheme="minorHAnsi"/>
                <w:color w:val="FFFFC9"/>
                <w:sz w:val="20"/>
                <w:szCs w:val="20"/>
              </w:rPr>
            </w:pPr>
          </w:p>
        </w:tc>
      </w:tr>
      <w:tr w:rsidR="006F2A62" w:rsidRPr="00742677" w14:paraId="6C52841C" w14:textId="77777777" w:rsidTr="00B4457A">
        <w:trPr>
          <w:trHeight w:val="186"/>
        </w:trPr>
        <w:tc>
          <w:tcPr>
            <w:tcW w:w="674" w:type="dxa"/>
            <w:vMerge/>
            <w:shd w:val="clear" w:color="auto" w:fill="FF6161"/>
            <w:textDirection w:val="btLr"/>
          </w:tcPr>
          <w:p w14:paraId="2B20BAF7" w14:textId="24A73D0E" w:rsidR="006F2A62" w:rsidRPr="00742677" w:rsidRDefault="006F2A62" w:rsidP="00B75458">
            <w:pPr>
              <w:ind w:left="113" w:right="113"/>
              <w:jc w:val="center"/>
              <w:rPr>
                <w:rFonts w:ascii="Marianne" w:hAnsi="Marianne" w:cstheme="minorHAnsi"/>
                <w:sz w:val="20"/>
                <w:szCs w:val="20"/>
              </w:rPr>
            </w:pPr>
          </w:p>
        </w:tc>
        <w:tc>
          <w:tcPr>
            <w:tcW w:w="7543" w:type="dxa"/>
          </w:tcPr>
          <w:p w14:paraId="2E31CFCD" w14:textId="532396C0" w:rsidR="006F2A62" w:rsidRPr="00CB7B11" w:rsidRDefault="00B4457A" w:rsidP="00B75458">
            <w:pPr>
              <w:pStyle w:val="Default"/>
              <w:jc w:val="both"/>
              <w:rPr>
                <w:color w:val="221F1F"/>
                <w:sz w:val="20"/>
                <w:szCs w:val="20"/>
              </w:rPr>
            </w:pPr>
            <w:r w:rsidRPr="00CB7B11">
              <w:rPr>
                <w:color w:val="221F1F"/>
                <w:sz w:val="20"/>
                <w:szCs w:val="20"/>
              </w:rPr>
              <w:t xml:space="preserve">Lire et interpréter les données d’un diagramme en barres. </w:t>
            </w:r>
          </w:p>
        </w:tc>
        <w:tc>
          <w:tcPr>
            <w:tcW w:w="2268" w:type="dxa"/>
            <w:shd w:val="clear" w:color="auto" w:fill="FFFFFF" w:themeFill="background1"/>
          </w:tcPr>
          <w:p w14:paraId="53AF5C28"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096F571B"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69E409A2" w14:textId="76DE92B7" w:rsidR="006F2A62" w:rsidRPr="00742677" w:rsidRDefault="006F2A62" w:rsidP="00B75458">
            <w:pPr>
              <w:jc w:val="both"/>
              <w:rPr>
                <w:rFonts w:ascii="Marianne" w:hAnsi="Marianne" w:cstheme="minorHAnsi"/>
                <w:color w:val="FFFFC9"/>
                <w:sz w:val="20"/>
                <w:szCs w:val="20"/>
              </w:rPr>
            </w:pPr>
          </w:p>
        </w:tc>
      </w:tr>
      <w:tr w:rsidR="006F2A62" w:rsidRPr="00742677" w14:paraId="615A6AEB" w14:textId="77777777" w:rsidTr="00B4457A">
        <w:trPr>
          <w:trHeight w:val="217"/>
        </w:trPr>
        <w:tc>
          <w:tcPr>
            <w:tcW w:w="674" w:type="dxa"/>
            <w:vMerge/>
            <w:shd w:val="clear" w:color="auto" w:fill="FF6161"/>
          </w:tcPr>
          <w:p w14:paraId="7967DF99" w14:textId="77777777" w:rsidR="006F2A62" w:rsidRPr="00742677" w:rsidRDefault="006F2A62" w:rsidP="00B75458">
            <w:pPr>
              <w:rPr>
                <w:rFonts w:ascii="Marianne" w:hAnsi="Marianne" w:cstheme="minorHAnsi"/>
                <w:sz w:val="20"/>
                <w:szCs w:val="20"/>
              </w:rPr>
            </w:pPr>
          </w:p>
        </w:tc>
        <w:tc>
          <w:tcPr>
            <w:tcW w:w="7543" w:type="dxa"/>
          </w:tcPr>
          <w:p w14:paraId="31492D50" w14:textId="2CC48E0F" w:rsidR="006F2A62" w:rsidRPr="00CB7B11" w:rsidRDefault="00B4457A" w:rsidP="00CB7B11">
            <w:pPr>
              <w:pStyle w:val="Default"/>
              <w:jc w:val="both"/>
              <w:rPr>
                <w:color w:val="221F1F"/>
                <w:sz w:val="20"/>
                <w:szCs w:val="20"/>
              </w:rPr>
            </w:pPr>
            <w:r w:rsidRPr="00CB7B11">
              <w:rPr>
                <w:color w:val="221F1F"/>
                <w:sz w:val="20"/>
                <w:szCs w:val="20"/>
              </w:rPr>
              <w:t xml:space="preserve">Produire un tableau ou un diagramme en barres pour présenter des données recueillies. </w:t>
            </w:r>
          </w:p>
        </w:tc>
        <w:tc>
          <w:tcPr>
            <w:tcW w:w="2268" w:type="dxa"/>
            <w:shd w:val="clear" w:color="auto" w:fill="FFFFFF" w:themeFill="background1"/>
          </w:tcPr>
          <w:p w14:paraId="65ACEC2E"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FFFF" w:themeFill="background1"/>
          </w:tcPr>
          <w:p w14:paraId="35ED97A0"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6F6719EC" w14:textId="6C968659" w:rsidR="006F2A62" w:rsidRPr="00742677" w:rsidRDefault="006F2A62" w:rsidP="00B75458">
            <w:pPr>
              <w:jc w:val="both"/>
              <w:rPr>
                <w:rFonts w:ascii="Marianne" w:hAnsi="Marianne" w:cstheme="minorHAnsi"/>
                <w:color w:val="FFFFC9"/>
                <w:sz w:val="20"/>
                <w:szCs w:val="20"/>
              </w:rPr>
            </w:pPr>
          </w:p>
        </w:tc>
      </w:tr>
      <w:tr w:rsidR="006F2A62" w:rsidRPr="00742677" w14:paraId="70A84248" w14:textId="77777777" w:rsidTr="00B4457A">
        <w:trPr>
          <w:trHeight w:val="217"/>
        </w:trPr>
        <w:tc>
          <w:tcPr>
            <w:tcW w:w="674" w:type="dxa"/>
            <w:vMerge/>
            <w:shd w:val="clear" w:color="auto" w:fill="FF6161"/>
          </w:tcPr>
          <w:p w14:paraId="67EC9E09" w14:textId="77777777" w:rsidR="006F2A62" w:rsidRPr="00742677" w:rsidRDefault="006F2A62" w:rsidP="00B75458">
            <w:pPr>
              <w:rPr>
                <w:rFonts w:ascii="Marianne" w:hAnsi="Marianne" w:cstheme="minorHAnsi"/>
                <w:sz w:val="20"/>
                <w:szCs w:val="20"/>
              </w:rPr>
            </w:pPr>
          </w:p>
        </w:tc>
        <w:tc>
          <w:tcPr>
            <w:tcW w:w="7543" w:type="dxa"/>
          </w:tcPr>
          <w:p w14:paraId="3913B7FF" w14:textId="7454D290" w:rsidR="006F2A62" w:rsidRPr="00CB7B11" w:rsidRDefault="00B4457A" w:rsidP="00B4457A">
            <w:pPr>
              <w:pStyle w:val="Default"/>
              <w:jc w:val="both"/>
              <w:rPr>
                <w:color w:val="221F1F"/>
                <w:sz w:val="20"/>
                <w:szCs w:val="20"/>
              </w:rPr>
            </w:pPr>
            <w:r w:rsidRPr="00CB7B11">
              <w:rPr>
                <w:color w:val="221F1F"/>
                <w:sz w:val="20"/>
                <w:szCs w:val="20"/>
              </w:rPr>
              <w:t>Résoudre des problèmes en utilisant les données d’un tableau à double entrée ou d’un diagramme en barre.</w:t>
            </w:r>
          </w:p>
        </w:tc>
        <w:tc>
          <w:tcPr>
            <w:tcW w:w="2268" w:type="dxa"/>
            <w:shd w:val="clear" w:color="auto" w:fill="FFFFFF" w:themeFill="background1"/>
          </w:tcPr>
          <w:p w14:paraId="6AC98136"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FFFF" w:themeFill="background1"/>
          </w:tcPr>
          <w:p w14:paraId="4F6EE6BB" w14:textId="77777777" w:rsidR="006F2A62" w:rsidRPr="00742677" w:rsidRDefault="006F2A62" w:rsidP="00B75458">
            <w:pPr>
              <w:jc w:val="both"/>
              <w:rPr>
                <w:rFonts w:ascii="Marianne" w:hAnsi="Marianne" w:cstheme="minorHAnsi"/>
                <w:color w:val="FFFFC9"/>
                <w:sz w:val="20"/>
                <w:szCs w:val="20"/>
              </w:rPr>
            </w:pPr>
          </w:p>
        </w:tc>
        <w:tc>
          <w:tcPr>
            <w:tcW w:w="2268" w:type="dxa"/>
            <w:shd w:val="clear" w:color="auto" w:fill="FFA7A7"/>
          </w:tcPr>
          <w:p w14:paraId="76ECACA6" w14:textId="0D78B522" w:rsidR="006F2A62" w:rsidRPr="00742677" w:rsidRDefault="006F2A62" w:rsidP="00B75458">
            <w:pPr>
              <w:jc w:val="both"/>
              <w:rPr>
                <w:rFonts w:ascii="Marianne" w:hAnsi="Marianne" w:cstheme="minorHAnsi"/>
                <w:color w:val="FFFFC9"/>
                <w:sz w:val="20"/>
                <w:szCs w:val="20"/>
              </w:rPr>
            </w:pPr>
          </w:p>
        </w:tc>
      </w:tr>
    </w:tbl>
    <w:p w14:paraId="2A987DA7" w14:textId="77777777" w:rsidR="002764CC" w:rsidRPr="00BA5EEA" w:rsidRDefault="002764CC" w:rsidP="00FB037D">
      <w:pPr>
        <w:rPr>
          <w:rFonts w:ascii="Marianne" w:hAnsi="Marianne" w:cstheme="minorHAnsi"/>
          <w:b/>
          <w:bCs/>
        </w:rPr>
      </w:pPr>
    </w:p>
    <w:sectPr w:rsidR="002764CC" w:rsidRPr="00BA5EEA" w:rsidSect="006E62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Mariann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5C"/>
    <w:rsid w:val="000007FD"/>
    <w:rsid w:val="00003551"/>
    <w:rsid w:val="000129B5"/>
    <w:rsid w:val="000141EC"/>
    <w:rsid w:val="000146B9"/>
    <w:rsid w:val="00035E99"/>
    <w:rsid w:val="00037671"/>
    <w:rsid w:val="00041D66"/>
    <w:rsid w:val="00041F84"/>
    <w:rsid w:val="00056F45"/>
    <w:rsid w:val="000731E7"/>
    <w:rsid w:val="0007748E"/>
    <w:rsid w:val="0008141C"/>
    <w:rsid w:val="00082B97"/>
    <w:rsid w:val="000842A4"/>
    <w:rsid w:val="00090B6F"/>
    <w:rsid w:val="000A63C7"/>
    <w:rsid w:val="000B3399"/>
    <w:rsid w:val="000B35C7"/>
    <w:rsid w:val="000B7DFD"/>
    <w:rsid w:val="000C0063"/>
    <w:rsid w:val="000C249A"/>
    <w:rsid w:val="000C3781"/>
    <w:rsid w:val="000C7422"/>
    <w:rsid w:val="000D136F"/>
    <w:rsid w:val="000D224B"/>
    <w:rsid w:val="000D3742"/>
    <w:rsid w:val="000D6C17"/>
    <w:rsid w:val="000E1CA8"/>
    <w:rsid w:val="000E6158"/>
    <w:rsid w:val="000F0E13"/>
    <w:rsid w:val="000F10B8"/>
    <w:rsid w:val="000F2820"/>
    <w:rsid w:val="00102C32"/>
    <w:rsid w:val="00104EE4"/>
    <w:rsid w:val="0010606B"/>
    <w:rsid w:val="00113622"/>
    <w:rsid w:val="00114023"/>
    <w:rsid w:val="00122575"/>
    <w:rsid w:val="0013011F"/>
    <w:rsid w:val="00130AF2"/>
    <w:rsid w:val="00132FD9"/>
    <w:rsid w:val="001337E5"/>
    <w:rsid w:val="00137989"/>
    <w:rsid w:val="00140439"/>
    <w:rsid w:val="00150E7E"/>
    <w:rsid w:val="001544BA"/>
    <w:rsid w:val="00160C56"/>
    <w:rsid w:val="00162E33"/>
    <w:rsid w:val="001644CE"/>
    <w:rsid w:val="00164580"/>
    <w:rsid w:val="00167C40"/>
    <w:rsid w:val="001743EC"/>
    <w:rsid w:val="00177A83"/>
    <w:rsid w:val="001934AB"/>
    <w:rsid w:val="00193ADB"/>
    <w:rsid w:val="00197BA9"/>
    <w:rsid w:val="001A558A"/>
    <w:rsid w:val="001B48AB"/>
    <w:rsid w:val="001C239F"/>
    <w:rsid w:val="001C4DFD"/>
    <w:rsid w:val="001C7DEA"/>
    <w:rsid w:val="001E26D6"/>
    <w:rsid w:val="001E4E9A"/>
    <w:rsid w:val="001F6959"/>
    <w:rsid w:val="002003EF"/>
    <w:rsid w:val="002132F3"/>
    <w:rsid w:val="002274C5"/>
    <w:rsid w:val="0023100D"/>
    <w:rsid w:val="002507CB"/>
    <w:rsid w:val="00251A5D"/>
    <w:rsid w:val="002644FD"/>
    <w:rsid w:val="00265038"/>
    <w:rsid w:val="00265BC9"/>
    <w:rsid w:val="00267AB6"/>
    <w:rsid w:val="002764CC"/>
    <w:rsid w:val="00282E72"/>
    <w:rsid w:val="00283910"/>
    <w:rsid w:val="0029159A"/>
    <w:rsid w:val="002A0CE1"/>
    <w:rsid w:val="002C5909"/>
    <w:rsid w:val="002C6E53"/>
    <w:rsid w:val="002D3FCB"/>
    <w:rsid w:val="002D6011"/>
    <w:rsid w:val="002E3782"/>
    <w:rsid w:val="002E4A5E"/>
    <w:rsid w:val="002F08BE"/>
    <w:rsid w:val="002F219E"/>
    <w:rsid w:val="002F3C56"/>
    <w:rsid w:val="002F5144"/>
    <w:rsid w:val="003012C2"/>
    <w:rsid w:val="003126EB"/>
    <w:rsid w:val="00312827"/>
    <w:rsid w:val="00330517"/>
    <w:rsid w:val="00330C07"/>
    <w:rsid w:val="00331CC1"/>
    <w:rsid w:val="00334A64"/>
    <w:rsid w:val="00346FE7"/>
    <w:rsid w:val="003616BF"/>
    <w:rsid w:val="00364B12"/>
    <w:rsid w:val="00373B4F"/>
    <w:rsid w:val="003809C5"/>
    <w:rsid w:val="00383343"/>
    <w:rsid w:val="00384138"/>
    <w:rsid w:val="00384617"/>
    <w:rsid w:val="003853EC"/>
    <w:rsid w:val="00390537"/>
    <w:rsid w:val="00390634"/>
    <w:rsid w:val="003910D3"/>
    <w:rsid w:val="00392DD4"/>
    <w:rsid w:val="0039348E"/>
    <w:rsid w:val="003970A9"/>
    <w:rsid w:val="003A2DA9"/>
    <w:rsid w:val="003A69D9"/>
    <w:rsid w:val="003A704A"/>
    <w:rsid w:val="003A79C8"/>
    <w:rsid w:val="003B136A"/>
    <w:rsid w:val="003B62FA"/>
    <w:rsid w:val="003B66B7"/>
    <w:rsid w:val="003C06F7"/>
    <w:rsid w:val="003C3306"/>
    <w:rsid w:val="003C45D4"/>
    <w:rsid w:val="003C4C93"/>
    <w:rsid w:val="003C7D6F"/>
    <w:rsid w:val="003D21B8"/>
    <w:rsid w:val="003D6BDC"/>
    <w:rsid w:val="003D6CC5"/>
    <w:rsid w:val="003F7EAA"/>
    <w:rsid w:val="00407D68"/>
    <w:rsid w:val="0042066D"/>
    <w:rsid w:val="00422952"/>
    <w:rsid w:val="004241AF"/>
    <w:rsid w:val="00424718"/>
    <w:rsid w:val="00424EE0"/>
    <w:rsid w:val="00426048"/>
    <w:rsid w:val="00433C22"/>
    <w:rsid w:val="00440D61"/>
    <w:rsid w:val="004470A0"/>
    <w:rsid w:val="00456111"/>
    <w:rsid w:val="00456E69"/>
    <w:rsid w:val="004617C2"/>
    <w:rsid w:val="0046416B"/>
    <w:rsid w:val="00473F08"/>
    <w:rsid w:val="00477C30"/>
    <w:rsid w:val="00480EC5"/>
    <w:rsid w:val="00484872"/>
    <w:rsid w:val="0049361E"/>
    <w:rsid w:val="004945E3"/>
    <w:rsid w:val="004A67A0"/>
    <w:rsid w:val="004B33AB"/>
    <w:rsid w:val="004C031A"/>
    <w:rsid w:val="004C7580"/>
    <w:rsid w:val="004D0948"/>
    <w:rsid w:val="004D0C09"/>
    <w:rsid w:val="004E6D9E"/>
    <w:rsid w:val="004F5E85"/>
    <w:rsid w:val="005127AB"/>
    <w:rsid w:val="00512D60"/>
    <w:rsid w:val="0052140A"/>
    <w:rsid w:val="005221B8"/>
    <w:rsid w:val="0053270C"/>
    <w:rsid w:val="00533586"/>
    <w:rsid w:val="005339D5"/>
    <w:rsid w:val="005369FB"/>
    <w:rsid w:val="005373F4"/>
    <w:rsid w:val="005410F8"/>
    <w:rsid w:val="0054208D"/>
    <w:rsid w:val="00553002"/>
    <w:rsid w:val="0056002B"/>
    <w:rsid w:val="00561A9D"/>
    <w:rsid w:val="00563B61"/>
    <w:rsid w:val="005831DA"/>
    <w:rsid w:val="005837C4"/>
    <w:rsid w:val="00584AF8"/>
    <w:rsid w:val="005876AF"/>
    <w:rsid w:val="005924D4"/>
    <w:rsid w:val="00594BD1"/>
    <w:rsid w:val="005A032D"/>
    <w:rsid w:val="005A07E9"/>
    <w:rsid w:val="005A400F"/>
    <w:rsid w:val="005A49AF"/>
    <w:rsid w:val="005C45AE"/>
    <w:rsid w:val="005C591A"/>
    <w:rsid w:val="005D41FD"/>
    <w:rsid w:val="005D43ED"/>
    <w:rsid w:val="005D7469"/>
    <w:rsid w:val="005E5F07"/>
    <w:rsid w:val="005E7E49"/>
    <w:rsid w:val="005F00A2"/>
    <w:rsid w:val="005F03FC"/>
    <w:rsid w:val="005F5606"/>
    <w:rsid w:val="005F623D"/>
    <w:rsid w:val="005F7C22"/>
    <w:rsid w:val="00602138"/>
    <w:rsid w:val="006150FA"/>
    <w:rsid w:val="00615BE8"/>
    <w:rsid w:val="006171A9"/>
    <w:rsid w:val="00617395"/>
    <w:rsid w:val="0062165C"/>
    <w:rsid w:val="00624A82"/>
    <w:rsid w:val="006270D8"/>
    <w:rsid w:val="00632F95"/>
    <w:rsid w:val="0063347C"/>
    <w:rsid w:val="00634DC8"/>
    <w:rsid w:val="0064720E"/>
    <w:rsid w:val="00647701"/>
    <w:rsid w:val="006575A1"/>
    <w:rsid w:val="00657FF5"/>
    <w:rsid w:val="006623D5"/>
    <w:rsid w:val="0066318B"/>
    <w:rsid w:val="00666377"/>
    <w:rsid w:val="006702C2"/>
    <w:rsid w:val="0067292B"/>
    <w:rsid w:val="00680E0D"/>
    <w:rsid w:val="00683698"/>
    <w:rsid w:val="00686C23"/>
    <w:rsid w:val="006B0908"/>
    <w:rsid w:val="006B192A"/>
    <w:rsid w:val="006B3C1B"/>
    <w:rsid w:val="006B41A9"/>
    <w:rsid w:val="006C399D"/>
    <w:rsid w:val="006C3ECD"/>
    <w:rsid w:val="006D29B3"/>
    <w:rsid w:val="006D4E86"/>
    <w:rsid w:val="006E6204"/>
    <w:rsid w:val="006F0C57"/>
    <w:rsid w:val="006F1DF4"/>
    <w:rsid w:val="006F2A62"/>
    <w:rsid w:val="006F6990"/>
    <w:rsid w:val="007011FA"/>
    <w:rsid w:val="007031DD"/>
    <w:rsid w:val="007067C5"/>
    <w:rsid w:val="00711A5C"/>
    <w:rsid w:val="00720E29"/>
    <w:rsid w:val="00725332"/>
    <w:rsid w:val="00726B54"/>
    <w:rsid w:val="0072756F"/>
    <w:rsid w:val="00731CE6"/>
    <w:rsid w:val="007328EC"/>
    <w:rsid w:val="00733E77"/>
    <w:rsid w:val="0073470E"/>
    <w:rsid w:val="00737827"/>
    <w:rsid w:val="00742677"/>
    <w:rsid w:val="007449F5"/>
    <w:rsid w:val="0074738A"/>
    <w:rsid w:val="00761F66"/>
    <w:rsid w:val="00763F8F"/>
    <w:rsid w:val="00765A8E"/>
    <w:rsid w:val="00767DEF"/>
    <w:rsid w:val="00780C2B"/>
    <w:rsid w:val="007811E8"/>
    <w:rsid w:val="00781741"/>
    <w:rsid w:val="007836B7"/>
    <w:rsid w:val="0078688D"/>
    <w:rsid w:val="00791119"/>
    <w:rsid w:val="007A123C"/>
    <w:rsid w:val="007A476E"/>
    <w:rsid w:val="007B10D5"/>
    <w:rsid w:val="007B1512"/>
    <w:rsid w:val="007C2D5D"/>
    <w:rsid w:val="007C36AF"/>
    <w:rsid w:val="007C397D"/>
    <w:rsid w:val="007C7B7C"/>
    <w:rsid w:val="007C7CF3"/>
    <w:rsid w:val="007D02BF"/>
    <w:rsid w:val="007D3885"/>
    <w:rsid w:val="007D5443"/>
    <w:rsid w:val="007D6106"/>
    <w:rsid w:val="007D718D"/>
    <w:rsid w:val="00805FA7"/>
    <w:rsid w:val="00810301"/>
    <w:rsid w:val="008106F6"/>
    <w:rsid w:val="00810831"/>
    <w:rsid w:val="0081485C"/>
    <w:rsid w:val="00814EAC"/>
    <w:rsid w:val="00817774"/>
    <w:rsid w:val="00817D45"/>
    <w:rsid w:val="00821CEE"/>
    <w:rsid w:val="00836499"/>
    <w:rsid w:val="00840C31"/>
    <w:rsid w:val="00843BFB"/>
    <w:rsid w:val="00843C7A"/>
    <w:rsid w:val="00844C84"/>
    <w:rsid w:val="00846AC0"/>
    <w:rsid w:val="008544CA"/>
    <w:rsid w:val="008558ED"/>
    <w:rsid w:val="00856CBC"/>
    <w:rsid w:val="008606A0"/>
    <w:rsid w:val="008653EF"/>
    <w:rsid w:val="00870C22"/>
    <w:rsid w:val="00877243"/>
    <w:rsid w:val="00886A1F"/>
    <w:rsid w:val="00892CAC"/>
    <w:rsid w:val="008A1F3D"/>
    <w:rsid w:val="008A3FE2"/>
    <w:rsid w:val="008B03AC"/>
    <w:rsid w:val="008C4C6E"/>
    <w:rsid w:val="008C5B8B"/>
    <w:rsid w:val="008D56E7"/>
    <w:rsid w:val="008E77D2"/>
    <w:rsid w:val="008F044A"/>
    <w:rsid w:val="008F1F7B"/>
    <w:rsid w:val="008F268E"/>
    <w:rsid w:val="008F4500"/>
    <w:rsid w:val="0090233E"/>
    <w:rsid w:val="00904CAE"/>
    <w:rsid w:val="00916054"/>
    <w:rsid w:val="00917217"/>
    <w:rsid w:val="00921CF8"/>
    <w:rsid w:val="00925F3C"/>
    <w:rsid w:val="00926FEA"/>
    <w:rsid w:val="009456CF"/>
    <w:rsid w:val="00951358"/>
    <w:rsid w:val="00953257"/>
    <w:rsid w:val="00960F81"/>
    <w:rsid w:val="0097145E"/>
    <w:rsid w:val="00972AC7"/>
    <w:rsid w:val="00973CA3"/>
    <w:rsid w:val="00975F11"/>
    <w:rsid w:val="0097684A"/>
    <w:rsid w:val="00980938"/>
    <w:rsid w:val="00981B60"/>
    <w:rsid w:val="0098248E"/>
    <w:rsid w:val="00983485"/>
    <w:rsid w:val="00991858"/>
    <w:rsid w:val="00991C1E"/>
    <w:rsid w:val="009A27F0"/>
    <w:rsid w:val="009B7164"/>
    <w:rsid w:val="009C27D8"/>
    <w:rsid w:val="009D16C1"/>
    <w:rsid w:val="009D5852"/>
    <w:rsid w:val="009E13F9"/>
    <w:rsid w:val="009E2099"/>
    <w:rsid w:val="009E2222"/>
    <w:rsid w:val="009E52AB"/>
    <w:rsid w:val="009F1BED"/>
    <w:rsid w:val="009F662E"/>
    <w:rsid w:val="009F739D"/>
    <w:rsid w:val="00A009CB"/>
    <w:rsid w:val="00A01E52"/>
    <w:rsid w:val="00A0461A"/>
    <w:rsid w:val="00A065C9"/>
    <w:rsid w:val="00A106D2"/>
    <w:rsid w:val="00A108C3"/>
    <w:rsid w:val="00A1481E"/>
    <w:rsid w:val="00A22BFB"/>
    <w:rsid w:val="00A3273E"/>
    <w:rsid w:val="00A51684"/>
    <w:rsid w:val="00A51A8B"/>
    <w:rsid w:val="00A618D3"/>
    <w:rsid w:val="00A6767E"/>
    <w:rsid w:val="00A832B0"/>
    <w:rsid w:val="00A83582"/>
    <w:rsid w:val="00A8722E"/>
    <w:rsid w:val="00A873C5"/>
    <w:rsid w:val="00A96DCC"/>
    <w:rsid w:val="00A979F0"/>
    <w:rsid w:val="00AA5DBC"/>
    <w:rsid w:val="00AA690B"/>
    <w:rsid w:val="00AB02DB"/>
    <w:rsid w:val="00AB3618"/>
    <w:rsid w:val="00AB428E"/>
    <w:rsid w:val="00AC101F"/>
    <w:rsid w:val="00AC429E"/>
    <w:rsid w:val="00AC45E6"/>
    <w:rsid w:val="00AC5374"/>
    <w:rsid w:val="00AD3D68"/>
    <w:rsid w:val="00AE1148"/>
    <w:rsid w:val="00AE3D24"/>
    <w:rsid w:val="00AF269F"/>
    <w:rsid w:val="00AF44AA"/>
    <w:rsid w:val="00AF7CAD"/>
    <w:rsid w:val="00B047FC"/>
    <w:rsid w:val="00B04EC1"/>
    <w:rsid w:val="00B1231B"/>
    <w:rsid w:val="00B160D9"/>
    <w:rsid w:val="00B168BE"/>
    <w:rsid w:val="00B2091C"/>
    <w:rsid w:val="00B31261"/>
    <w:rsid w:val="00B34F79"/>
    <w:rsid w:val="00B44311"/>
    <w:rsid w:val="00B4457A"/>
    <w:rsid w:val="00B52D26"/>
    <w:rsid w:val="00B54AA8"/>
    <w:rsid w:val="00B6522C"/>
    <w:rsid w:val="00B744A5"/>
    <w:rsid w:val="00B75458"/>
    <w:rsid w:val="00B80BED"/>
    <w:rsid w:val="00B85359"/>
    <w:rsid w:val="00B8633D"/>
    <w:rsid w:val="00B90707"/>
    <w:rsid w:val="00B91A66"/>
    <w:rsid w:val="00B93A32"/>
    <w:rsid w:val="00BA1D82"/>
    <w:rsid w:val="00BA1E5A"/>
    <w:rsid w:val="00BA20DA"/>
    <w:rsid w:val="00BA5EEA"/>
    <w:rsid w:val="00BB1B7E"/>
    <w:rsid w:val="00BB231F"/>
    <w:rsid w:val="00BB36A9"/>
    <w:rsid w:val="00BC0FA4"/>
    <w:rsid w:val="00BD4251"/>
    <w:rsid w:val="00BE1657"/>
    <w:rsid w:val="00BE7C91"/>
    <w:rsid w:val="00BF37A7"/>
    <w:rsid w:val="00C008CE"/>
    <w:rsid w:val="00C02683"/>
    <w:rsid w:val="00C0303B"/>
    <w:rsid w:val="00C03BBB"/>
    <w:rsid w:val="00C03F31"/>
    <w:rsid w:val="00C0755C"/>
    <w:rsid w:val="00C1258E"/>
    <w:rsid w:val="00C14744"/>
    <w:rsid w:val="00C1673C"/>
    <w:rsid w:val="00C2107C"/>
    <w:rsid w:val="00C237BE"/>
    <w:rsid w:val="00C406C0"/>
    <w:rsid w:val="00C40D2E"/>
    <w:rsid w:val="00C560C4"/>
    <w:rsid w:val="00C63419"/>
    <w:rsid w:val="00C65D1F"/>
    <w:rsid w:val="00C70E25"/>
    <w:rsid w:val="00C70EDF"/>
    <w:rsid w:val="00C7322E"/>
    <w:rsid w:val="00C73690"/>
    <w:rsid w:val="00C77288"/>
    <w:rsid w:val="00C83A1C"/>
    <w:rsid w:val="00C86F73"/>
    <w:rsid w:val="00C87BF2"/>
    <w:rsid w:val="00C93C77"/>
    <w:rsid w:val="00C969F5"/>
    <w:rsid w:val="00CA3483"/>
    <w:rsid w:val="00CA47C6"/>
    <w:rsid w:val="00CB0485"/>
    <w:rsid w:val="00CB24AB"/>
    <w:rsid w:val="00CB56AB"/>
    <w:rsid w:val="00CB7840"/>
    <w:rsid w:val="00CB7B11"/>
    <w:rsid w:val="00CC6A79"/>
    <w:rsid w:val="00CD34D3"/>
    <w:rsid w:val="00CE3491"/>
    <w:rsid w:val="00CF7B0F"/>
    <w:rsid w:val="00D116D4"/>
    <w:rsid w:val="00D13878"/>
    <w:rsid w:val="00D146BD"/>
    <w:rsid w:val="00D308CE"/>
    <w:rsid w:val="00D34209"/>
    <w:rsid w:val="00D351FF"/>
    <w:rsid w:val="00D405B4"/>
    <w:rsid w:val="00D4071D"/>
    <w:rsid w:val="00D41D6E"/>
    <w:rsid w:val="00D64354"/>
    <w:rsid w:val="00D670C9"/>
    <w:rsid w:val="00D716EA"/>
    <w:rsid w:val="00D7263A"/>
    <w:rsid w:val="00D72BAD"/>
    <w:rsid w:val="00D80DF0"/>
    <w:rsid w:val="00D85AA5"/>
    <w:rsid w:val="00D876D2"/>
    <w:rsid w:val="00D9050C"/>
    <w:rsid w:val="00DA0B22"/>
    <w:rsid w:val="00DA2466"/>
    <w:rsid w:val="00DB0F46"/>
    <w:rsid w:val="00DB75C1"/>
    <w:rsid w:val="00DC3B32"/>
    <w:rsid w:val="00DC4825"/>
    <w:rsid w:val="00DD0F62"/>
    <w:rsid w:val="00DD1C6A"/>
    <w:rsid w:val="00DD5F38"/>
    <w:rsid w:val="00DD6FF5"/>
    <w:rsid w:val="00DE3864"/>
    <w:rsid w:val="00DE7E46"/>
    <w:rsid w:val="00DF4E83"/>
    <w:rsid w:val="00DF5D42"/>
    <w:rsid w:val="00DF6AFF"/>
    <w:rsid w:val="00E0633B"/>
    <w:rsid w:val="00E2195A"/>
    <w:rsid w:val="00E240ED"/>
    <w:rsid w:val="00E30B77"/>
    <w:rsid w:val="00E34166"/>
    <w:rsid w:val="00E4017E"/>
    <w:rsid w:val="00E433E2"/>
    <w:rsid w:val="00E43B35"/>
    <w:rsid w:val="00E45E0E"/>
    <w:rsid w:val="00E4697A"/>
    <w:rsid w:val="00E516BA"/>
    <w:rsid w:val="00E52931"/>
    <w:rsid w:val="00E55D93"/>
    <w:rsid w:val="00E6371D"/>
    <w:rsid w:val="00E65272"/>
    <w:rsid w:val="00E721A9"/>
    <w:rsid w:val="00E8013C"/>
    <w:rsid w:val="00E84FBE"/>
    <w:rsid w:val="00E91B9A"/>
    <w:rsid w:val="00E96303"/>
    <w:rsid w:val="00E96B2D"/>
    <w:rsid w:val="00EA30AB"/>
    <w:rsid w:val="00EA64D0"/>
    <w:rsid w:val="00EA6521"/>
    <w:rsid w:val="00EB5D44"/>
    <w:rsid w:val="00EC3EC8"/>
    <w:rsid w:val="00ED00AA"/>
    <w:rsid w:val="00ED69B9"/>
    <w:rsid w:val="00EE474C"/>
    <w:rsid w:val="00EE550F"/>
    <w:rsid w:val="00EE74A6"/>
    <w:rsid w:val="00EF109B"/>
    <w:rsid w:val="00EF139F"/>
    <w:rsid w:val="00EF7CEE"/>
    <w:rsid w:val="00F0139F"/>
    <w:rsid w:val="00F11256"/>
    <w:rsid w:val="00F237EF"/>
    <w:rsid w:val="00F23FA6"/>
    <w:rsid w:val="00F37A1C"/>
    <w:rsid w:val="00F40EE7"/>
    <w:rsid w:val="00F41845"/>
    <w:rsid w:val="00F44D50"/>
    <w:rsid w:val="00F45F24"/>
    <w:rsid w:val="00F45FDF"/>
    <w:rsid w:val="00F53D9C"/>
    <w:rsid w:val="00F545CD"/>
    <w:rsid w:val="00F54EAC"/>
    <w:rsid w:val="00F55492"/>
    <w:rsid w:val="00F62EE7"/>
    <w:rsid w:val="00F70698"/>
    <w:rsid w:val="00F75D99"/>
    <w:rsid w:val="00F80D70"/>
    <w:rsid w:val="00F851FC"/>
    <w:rsid w:val="00F85E83"/>
    <w:rsid w:val="00F947B4"/>
    <w:rsid w:val="00FA5157"/>
    <w:rsid w:val="00FA7347"/>
    <w:rsid w:val="00FA795A"/>
    <w:rsid w:val="00FB037D"/>
    <w:rsid w:val="00FB1C00"/>
    <w:rsid w:val="00FB1DF6"/>
    <w:rsid w:val="00FB6223"/>
    <w:rsid w:val="00FC311A"/>
    <w:rsid w:val="00FC36C0"/>
    <w:rsid w:val="00FC5C38"/>
    <w:rsid w:val="00FC7D83"/>
    <w:rsid w:val="00FD1498"/>
    <w:rsid w:val="00FE1C93"/>
    <w:rsid w:val="00FE3BD0"/>
    <w:rsid w:val="00FF230C"/>
    <w:rsid w:val="00FF4C37"/>
    <w:rsid w:val="00FF4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4794"/>
  <w15:chartTrackingRefBased/>
  <w15:docId w15:val="{ECF20594-9FDF-481B-86CC-895B9A79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4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485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485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485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48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48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48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48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85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485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485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485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485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48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48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48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485C"/>
    <w:rPr>
      <w:rFonts w:eastAsiaTheme="majorEastAsia" w:cstheme="majorBidi"/>
      <w:color w:val="272727" w:themeColor="text1" w:themeTint="D8"/>
    </w:rPr>
  </w:style>
  <w:style w:type="paragraph" w:styleId="Titre">
    <w:name w:val="Title"/>
    <w:basedOn w:val="Normal"/>
    <w:next w:val="Normal"/>
    <w:link w:val="TitreCar"/>
    <w:uiPriority w:val="10"/>
    <w:qFormat/>
    <w:rsid w:val="00814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48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48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48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485C"/>
    <w:pPr>
      <w:spacing w:before="160"/>
      <w:jc w:val="center"/>
    </w:pPr>
    <w:rPr>
      <w:i/>
      <w:iCs/>
      <w:color w:val="404040" w:themeColor="text1" w:themeTint="BF"/>
    </w:rPr>
  </w:style>
  <w:style w:type="character" w:customStyle="1" w:styleId="CitationCar">
    <w:name w:val="Citation Car"/>
    <w:basedOn w:val="Policepardfaut"/>
    <w:link w:val="Citation"/>
    <w:uiPriority w:val="29"/>
    <w:rsid w:val="0081485C"/>
    <w:rPr>
      <w:i/>
      <w:iCs/>
      <w:color w:val="404040" w:themeColor="text1" w:themeTint="BF"/>
    </w:rPr>
  </w:style>
  <w:style w:type="paragraph" w:styleId="Paragraphedeliste">
    <w:name w:val="List Paragraph"/>
    <w:basedOn w:val="Normal"/>
    <w:uiPriority w:val="34"/>
    <w:qFormat/>
    <w:rsid w:val="0081485C"/>
    <w:pPr>
      <w:ind w:left="720"/>
      <w:contextualSpacing/>
    </w:pPr>
  </w:style>
  <w:style w:type="character" w:styleId="Accentuationintense">
    <w:name w:val="Intense Emphasis"/>
    <w:basedOn w:val="Policepardfaut"/>
    <w:uiPriority w:val="21"/>
    <w:qFormat/>
    <w:rsid w:val="0081485C"/>
    <w:rPr>
      <w:i/>
      <w:iCs/>
      <w:color w:val="2F5496" w:themeColor="accent1" w:themeShade="BF"/>
    </w:rPr>
  </w:style>
  <w:style w:type="paragraph" w:styleId="Citationintense">
    <w:name w:val="Intense Quote"/>
    <w:basedOn w:val="Normal"/>
    <w:next w:val="Normal"/>
    <w:link w:val="CitationintenseCar"/>
    <w:uiPriority w:val="30"/>
    <w:qFormat/>
    <w:rsid w:val="0081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485C"/>
    <w:rPr>
      <w:i/>
      <w:iCs/>
      <w:color w:val="2F5496" w:themeColor="accent1" w:themeShade="BF"/>
    </w:rPr>
  </w:style>
  <w:style w:type="character" w:styleId="Rfrenceintense">
    <w:name w:val="Intense Reference"/>
    <w:basedOn w:val="Policepardfaut"/>
    <w:uiPriority w:val="32"/>
    <w:qFormat/>
    <w:rsid w:val="0081485C"/>
    <w:rPr>
      <w:b/>
      <w:bCs/>
      <w:smallCaps/>
      <w:color w:val="2F5496" w:themeColor="accent1" w:themeShade="BF"/>
      <w:spacing w:val="5"/>
    </w:rPr>
  </w:style>
  <w:style w:type="table" w:styleId="Grilledutableau">
    <w:name w:val="Table Grid"/>
    <w:basedOn w:val="TableauNormal"/>
    <w:uiPriority w:val="39"/>
    <w:rsid w:val="001C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4DFD"/>
    <w:pPr>
      <w:autoSpaceDE w:val="0"/>
      <w:autoSpaceDN w:val="0"/>
      <w:adjustRightInd w:val="0"/>
      <w:spacing w:after="0" w:line="240" w:lineRule="auto"/>
    </w:pPr>
    <w:rPr>
      <w:rFonts w:ascii="Marianne" w:hAnsi="Marianne" w:cs="Marianne"/>
      <w:color w:val="000000"/>
      <w:kern w:val="0"/>
    </w:rPr>
  </w:style>
  <w:style w:type="character" w:styleId="Textedelespacerserv">
    <w:name w:val="Placeholder Text"/>
    <w:basedOn w:val="Policepardfaut"/>
    <w:uiPriority w:val="99"/>
    <w:semiHidden/>
    <w:rsid w:val="008E77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D6AB-42CC-4A52-8E0E-04FFE6F8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2210</Words>
  <Characters>12158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Biguenet</dc:creator>
  <cp:keywords/>
  <dc:description/>
  <cp:lastModifiedBy>Nicolas Biguenet</cp:lastModifiedBy>
  <cp:revision>204</cp:revision>
  <dcterms:created xsi:type="dcterms:W3CDTF">2025-07-03T13:23:00Z</dcterms:created>
  <dcterms:modified xsi:type="dcterms:W3CDTF">2025-07-09T08:11:00Z</dcterms:modified>
</cp:coreProperties>
</file>